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eastAsia"/>
        </w:rPr>
        <w:t>様式２</w:t>
      </w:r>
    </w:p>
    <w:p>
      <w:pPr>
        <w:pStyle w:val="0"/>
        <w:jc w:val="right"/>
        <w:rPr>
          <w:rFonts w:hint="default"/>
        </w:rPr>
      </w:pPr>
      <w:r>
        <w:rPr>
          <w:rFonts w:hint="default"/>
        </w:rPr>
        <w:t>　年　月　日　</w:t>
      </w:r>
    </w:p>
    <w:p>
      <w:pPr>
        <w:pStyle w:val="0"/>
        <w:rPr>
          <w:rFonts w:hint="default"/>
        </w:rPr>
      </w:pPr>
    </w:p>
    <w:p>
      <w:pPr>
        <w:pStyle w:val="0"/>
        <w:rPr>
          <w:rFonts w:hint="default"/>
        </w:rPr>
      </w:pPr>
      <w:r>
        <w:rPr>
          <w:rFonts w:hint="default"/>
        </w:rPr>
        <w:t>三原市長　様</w:t>
      </w:r>
    </w:p>
    <w:p>
      <w:pPr>
        <w:pStyle w:val="0"/>
        <w:rPr>
          <w:rFonts w:hint="default"/>
        </w:rPr>
      </w:pPr>
      <w:r>
        <w:rPr>
          <w:rFonts w:hint="eastAsia"/>
        </w:rPr>
        <w:t>　　　　　　　　　　　　　　　　　　　所在地</w:t>
      </w:r>
    </w:p>
    <w:p>
      <w:pPr>
        <w:pStyle w:val="0"/>
        <w:ind w:firstLine="4536" w:firstLineChars="1890"/>
        <w:jc w:val="left"/>
        <w:rPr>
          <w:rFonts w:hint="default"/>
        </w:rPr>
      </w:pPr>
      <w:r>
        <w:rPr>
          <w:rFonts w:hint="eastAsia"/>
        </w:rPr>
        <w:t>商号又は名称</w:t>
      </w:r>
    </w:p>
    <w:p>
      <w:pPr>
        <w:pStyle w:val="0"/>
        <w:ind w:firstLine="4536" w:firstLineChars="1890"/>
        <w:jc w:val="left"/>
        <w:rPr>
          <w:rFonts w:hint="default"/>
        </w:rPr>
      </w:pPr>
      <w:r>
        <w:rPr>
          <w:rFonts w:hint="eastAsia"/>
        </w:rPr>
        <w:t>代表者等氏名　　　　　　　　　印</w:t>
      </w:r>
    </w:p>
    <w:p>
      <w:pPr>
        <w:pStyle w:val="0"/>
        <w:ind w:firstLine="4536" w:firstLineChars="1890"/>
        <w:jc w:val="left"/>
        <w:rPr>
          <w:rFonts w:hint="default"/>
        </w:rPr>
      </w:pPr>
    </w:p>
    <w:p>
      <w:pPr>
        <w:pStyle w:val="0"/>
        <w:ind w:firstLine="4536" w:firstLineChars="1890"/>
        <w:jc w:val="left"/>
        <w:rPr>
          <w:rFonts w:hint="default"/>
        </w:rPr>
      </w:pPr>
      <w:r>
        <w:rPr>
          <w:rFonts w:hint="default"/>
        </w:rPr>
        <w:t>担当</w:t>
      </w:r>
    </w:p>
    <w:p>
      <w:pPr>
        <w:pStyle w:val="0"/>
        <w:ind w:firstLine="4536" w:firstLineChars="1890"/>
        <w:jc w:val="left"/>
        <w:rPr>
          <w:rFonts w:hint="default"/>
        </w:rPr>
      </w:pPr>
      <w:r>
        <w:rPr>
          <w:rFonts w:hint="eastAsia"/>
        </w:rPr>
        <w:t>所属</w:t>
      </w:r>
    </w:p>
    <w:p>
      <w:pPr>
        <w:pStyle w:val="0"/>
        <w:ind w:firstLine="4536" w:firstLineChars="1890"/>
        <w:jc w:val="left"/>
        <w:rPr>
          <w:rFonts w:hint="default"/>
        </w:rPr>
      </w:pPr>
      <w:r>
        <w:rPr>
          <w:rFonts w:hint="default"/>
        </w:rPr>
        <w:t>氏名</w:t>
      </w:r>
    </w:p>
    <w:p>
      <w:pPr>
        <w:pStyle w:val="0"/>
        <w:ind w:firstLine="4536" w:firstLineChars="1890"/>
        <w:jc w:val="left"/>
        <w:rPr>
          <w:rFonts w:hint="default"/>
        </w:rPr>
      </w:pPr>
      <w:r>
        <w:rPr>
          <w:rFonts w:hint="default"/>
        </w:rPr>
        <w:t>電話番号</w:t>
      </w:r>
    </w:p>
    <w:p>
      <w:pPr>
        <w:pStyle w:val="0"/>
        <w:ind w:firstLine="4536" w:firstLineChars="1890"/>
        <w:jc w:val="left"/>
        <w:rPr>
          <w:rFonts w:hint="default"/>
        </w:rPr>
      </w:pPr>
      <w:r>
        <w:rPr>
          <w:rFonts w:hint="default"/>
        </w:rPr>
        <w:t>メールアドレス</w:t>
      </w:r>
    </w:p>
    <w:p>
      <w:pPr>
        <w:pStyle w:val="0"/>
        <w:ind w:firstLine="4536" w:firstLineChars="1890"/>
        <w:jc w:val="left"/>
        <w:rPr>
          <w:rFonts w:hint="default"/>
        </w:rPr>
      </w:pPr>
    </w:p>
    <w:p>
      <w:pPr>
        <w:pStyle w:val="0"/>
        <w:jc w:val="center"/>
        <w:rPr>
          <w:rFonts w:hint="default"/>
        </w:rPr>
      </w:pPr>
      <w:r>
        <w:rPr>
          <w:rFonts w:hint="eastAsia"/>
        </w:rPr>
        <w:t>提案参加申込書</w:t>
      </w:r>
    </w:p>
    <w:p>
      <w:pPr>
        <w:pStyle w:val="0"/>
        <w:jc w:val="center"/>
        <w:rPr>
          <w:rFonts w:hint="default"/>
        </w:rPr>
      </w:pPr>
    </w:p>
    <w:p>
      <w:pPr>
        <w:pStyle w:val="0"/>
        <w:jc w:val="left"/>
        <w:rPr>
          <w:rFonts w:hint="default"/>
        </w:rPr>
      </w:pPr>
      <w:r>
        <w:rPr>
          <w:rFonts w:hint="default"/>
        </w:rPr>
        <w:t>　</w:t>
      </w:r>
      <w:r>
        <w:rPr>
          <w:rFonts w:hint="eastAsia"/>
        </w:rPr>
        <w:t>三原市後期高齢者医療システム導入業務の提案に参加したいので、</w:t>
      </w:r>
      <w:r>
        <w:rPr>
          <w:rFonts w:hint="default"/>
        </w:rPr>
        <w:t>裏面の参加資格条件を満たしていることを確認した上で</w:t>
      </w:r>
      <w:r>
        <w:rPr>
          <w:rFonts w:hint="eastAsia"/>
        </w:rPr>
        <w:t>申し込みます。</w:t>
      </w:r>
    </w:p>
    <w:p>
      <w:pPr>
        <w:pStyle w:val="0"/>
        <w:jc w:val="left"/>
        <w:rPr>
          <w:rFonts w:hint="default"/>
        </w:rPr>
      </w:pPr>
      <w:r>
        <w:rPr>
          <w:rFonts w:hint="default"/>
        </w:rPr>
        <w:t>　なお</w:t>
      </w:r>
      <w:r>
        <w:rPr>
          <w:rFonts w:hint="eastAsia"/>
        </w:rPr>
        <w:t>、</w:t>
      </w:r>
      <w:r>
        <w:rPr>
          <w:rFonts w:hint="default"/>
        </w:rPr>
        <w:t>参加資格条件を満たしていない</w:t>
      </w:r>
      <w:r>
        <w:rPr>
          <w:rFonts w:hint="eastAsia"/>
        </w:rPr>
        <w:t>、</w:t>
      </w:r>
      <w:r>
        <w:rPr>
          <w:rFonts w:hint="default"/>
        </w:rPr>
        <w:t>又は満たさなくなった事実により</w:t>
      </w:r>
      <w:r>
        <w:rPr>
          <w:rFonts w:hint="eastAsia"/>
        </w:rPr>
        <w:t>、三原市後期高齢者医療システム導入業務の選定から除外された場合でも、一切の異議を申し立てません。</w:t>
      </w:r>
    </w:p>
    <w:p>
      <w:pPr>
        <w:pStyle w:val="0"/>
        <w:jc w:val="left"/>
        <w:rPr>
          <w:rFonts w:hint="default"/>
        </w:rPr>
      </w:pPr>
      <w:r>
        <w:rPr>
          <w:rFonts w:hint="default"/>
        </w:rPr>
        <w:t>　また</w:t>
      </w:r>
      <w:r>
        <w:rPr>
          <w:rFonts w:hint="eastAsia"/>
        </w:rPr>
        <w:t>、情報の漏えいに関しては、損害賠償請求の対象になることを承知します。</w:t>
      </w:r>
    </w:p>
    <w:p>
      <w:pPr>
        <w:pStyle w:val="0"/>
        <w:jc w:val="left"/>
        <w:rPr>
          <w:rFonts w:hint="default"/>
        </w:rPr>
      </w:pPr>
      <w:r>
        <w:rPr>
          <w:rFonts w:hint="eastAsia"/>
        </w:rPr>
        <w:t>　</w:t>
      </w:r>
      <w:r>
        <w:rPr>
          <w:rFonts w:hint="default"/>
        </w:rPr>
        <w:t>本書及び提出書類の記載事項は事実と相違ありません</w:t>
      </w:r>
      <w:r>
        <w:rPr>
          <w:rFonts w:hint="default"/>
          <w:color w:val="0070C0"/>
        </w:rPr>
        <w:t>。</w:t>
      </w:r>
    </w:p>
    <w:p>
      <w:pPr>
        <w:pStyle w:val="0"/>
        <w:jc w:val="left"/>
        <w:rPr>
          <w:rFonts w:hint="default"/>
        </w:rPr>
      </w:pPr>
    </w:p>
    <w:p>
      <w:pPr>
        <w:rPr>
          <w:rFonts w:hint="default"/>
          <w:color w:val="0070C0"/>
        </w:rPr>
        <w:sectPr>
          <w:headerReference r:id="rId5" w:type="default"/>
          <w:footerReference r:id="rId6" w:type="default"/>
          <w:pgSz w:w="11906" w:h="16838"/>
          <w:pgMar w:top="1418" w:right="1701" w:bottom="1276" w:left="1701" w:header="851" w:footer="992" w:gutter="0"/>
          <w:cols w:space="720"/>
          <w:textDirection w:val="lrTb"/>
          <w:docGrid w:type="lines" w:linePitch="404"/>
        </w:sectPr>
      </w:pPr>
    </w:p>
    <w:p>
      <w:pPr>
        <w:pStyle w:val="0"/>
        <w:jc w:val="left"/>
        <w:rPr>
          <w:rFonts w:hint="default"/>
        </w:rPr>
      </w:pPr>
      <w:r>
        <w:rPr>
          <w:rFonts w:hint="eastAsia"/>
        </w:rPr>
        <w:t>１　参加資格条件</w:t>
      </w:r>
    </w:p>
    <w:p>
      <w:pPr>
        <w:pStyle w:val="0"/>
        <w:ind w:left="480" w:hanging="480" w:hangingChars="200"/>
        <w:rPr>
          <w:rFonts w:hint="default"/>
        </w:rPr>
      </w:pPr>
      <w:r>
        <w:rPr>
          <w:rFonts w:hint="eastAsia"/>
        </w:rPr>
        <w:t>　</w:t>
      </w:r>
      <w:r>
        <w:rPr>
          <w:rFonts w:hint="eastAsia"/>
        </w:rPr>
        <w:t>(1)</w:t>
      </w:r>
      <w:r>
        <w:rPr>
          <w:rFonts w:hint="default"/>
        </w:rPr>
        <w:t xml:space="preserve"> </w:t>
      </w:r>
      <w:r>
        <w:rPr>
          <w:rFonts w:hint="eastAsia"/>
        </w:rPr>
        <w:t>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w:t>
      </w:r>
      <w:r>
        <w:rPr>
          <w:rFonts w:hint="eastAsia"/>
        </w:rPr>
        <w:t>4</w:t>
      </w:r>
      <w:r>
        <w:rPr>
          <w:rFonts w:hint="eastAsia"/>
        </w:rPr>
        <w:t>の規定にいずれも該当していないこと。</w:t>
      </w:r>
    </w:p>
    <w:p>
      <w:pPr>
        <w:pStyle w:val="0"/>
        <w:ind w:left="480" w:hanging="480" w:hangingChars="200"/>
        <w:rPr>
          <w:rFonts w:hint="default"/>
        </w:rPr>
      </w:pPr>
      <w:r>
        <w:rPr>
          <w:rFonts w:hint="eastAsia"/>
        </w:rPr>
        <w:t>　</w:t>
      </w:r>
      <w:r>
        <w:rPr>
          <w:rFonts w:hint="eastAsia"/>
        </w:rPr>
        <w:t xml:space="preserve">(2) </w:t>
      </w:r>
      <w:r>
        <w:rPr>
          <w:rFonts w:hint="eastAsia"/>
        </w:rPr>
        <w:t>会社更生法（平成</w:t>
      </w:r>
      <w:r>
        <w:rPr>
          <w:rFonts w:hint="eastAsia"/>
        </w:rPr>
        <w:t>14</w:t>
      </w:r>
      <w:r>
        <w:rPr>
          <w:rFonts w:hint="eastAsia"/>
        </w:rPr>
        <w:t>年法律第</w:t>
      </w:r>
      <w:r>
        <w:rPr>
          <w:rFonts w:hint="eastAsia"/>
        </w:rPr>
        <w:t>154</w:t>
      </w:r>
      <w:r>
        <w:rPr>
          <w:rFonts w:hint="eastAsia"/>
        </w:rPr>
        <w:t>号）にに基づく更生手続開始の申立て及び民事再生法（平成</w:t>
      </w:r>
      <w:r>
        <w:rPr>
          <w:rFonts w:hint="eastAsia"/>
        </w:rPr>
        <w:t>11</w:t>
      </w:r>
      <w:r>
        <w:rPr>
          <w:rFonts w:hint="eastAsia"/>
        </w:rPr>
        <w:t>年法律第</w:t>
      </w:r>
      <w:r>
        <w:rPr>
          <w:rFonts w:hint="eastAsia"/>
        </w:rPr>
        <w:t>225</w:t>
      </w:r>
      <w:r>
        <w:rPr>
          <w:rFonts w:hint="eastAsia"/>
        </w:rPr>
        <w:t>号）に基づく再生手続の開始がなされていないこと。</w:t>
      </w:r>
    </w:p>
    <w:p>
      <w:pPr>
        <w:pStyle w:val="0"/>
        <w:ind w:left="480" w:hanging="480" w:hangingChars="200"/>
        <w:rPr>
          <w:rFonts w:hint="default"/>
        </w:rPr>
      </w:pPr>
      <w:r>
        <w:rPr>
          <w:rFonts w:hint="eastAsia"/>
        </w:rPr>
        <w:t>　</w:t>
      </w:r>
      <w:r>
        <w:rPr>
          <w:rFonts w:hint="eastAsia"/>
        </w:rPr>
        <w:t xml:space="preserve">(3) </w:t>
      </w:r>
      <w:r>
        <w:rPr>
          <w:rFonts w:hint="eastAsia"/>
        </w:rPr>
        <w:t>建設業者等指名除外要綱（平成</w:t>
      </w:r>
      <w:r>
        <w:rPr>
          <w:rFonts w:hint="eastAsia"/>
        </w:rPr>
        <w:t>17</w:t>
      </w:r>
      <w:r>
        <w:rPr>
          <w:rFonts w:hint="eastAsia"/>
        </w:rPr>
        <w:t>年三原市要綱第</w:t>
      </w:r>
      <w:r>
        <w:rPr>
          <w:rFonts w:hint="eastAsia"/>
        </w:rPr>
        <w:t>204</w:t>
      </w:r>
      <w:r>
        <w:rPr>
          <w:rFonts w:hint="eastAsia"/>
        </w:rPr>
        <w:t>号）第</w:t>
      </w:r>
      <w:r>
        <w:rPr>
          <w:rFonts w:hint="eastAsia"/>
        </w:rPr>
        <w:t>14</w:t>
      </w:r>
      <w:r>
        <w:rPr>
          <w:rFonts w:hint="eastAsia"/>
        </w:rPr>
        <w:t>条の規定を準用する別表に該当しないこと。</w:t>
      </w:r>
    </w:p>
    <w:p>
      <w:pPr>
        <w:pStyle w:val="0"/>
        <w:ind w:left="480" w:hanging="480" w:hangingChars="200"/>
        <w:rPr>
          <w:rFonts w:hint="default"/>
        </w:rPr>
      </w:pPr>
      <w:r>
        <w:rPr>
          <w:rFonts w:hint="eastAsia"/>
        </w:rPr>
        <w:t>　</w:t>
      </w:r>
      <w:r>
        <w:rPr>
          <w:rFonts w:hint="eastAsia"/>
        </w:rPr>
        <w:t>(4)</w:t>
      </w:r>
      <w:r>
        <w:rPr>
          <w:rFonts w:hint="default"/>
        </w:rPr>
        <w:t xml:space="preserve"> </w:t>
      </w:r>
      <w:r>
        <w:rPr>
          <w:rFonts w:hint="eastAsia"/>
        </w:rPr>
        <w:t>本市の「令和６～８年度物品調達等競争入札参加資格登録業者名簿」の「種目：</w:t>
      </w:r>
      <w:r>
        <w:rPr>
          <w:rFonts w:hint="eastAsia"/>
        </w:rPr>
        <w:t>26</w:t>
      </w:r>
      <w:r>
        <w:rPr>
          <w:rFonts w:hint="eastAsia"/>
        </w:rPr>
        <w:t>情報・通信関係　品目１：システム設計・開発、品目２：システム保守・管理」のいずれにも登録のある業者であること。なお、本市に当該登録がない場合は、本市が求める時期までに次の書類を提出すること。</w:t>
      </w:r>
    </w:p>
    <w:p>
      <w:pPr>
        <w:pStyle w:val="0"/>
        <w:ind w:left="480" w:hanging="480" w:hangingChars="200"/>
        <w:rPr>
          <w:rFonts w:hint="default"/>
        </w:rPr>
      </w:pPr>
      <w:r>
        <w:rPr>
          <w:rFonts w:hint="eastAsia"/>
        </w:rPr>
        <w:t>　　ア　商業登記簿謄本（現在事項全部証明書）</w:t>
      </w:r>
    </w:p>
    <w:p>
      <w:pPr>
        <w:pStyle w:val="0"/>
        <w:ind w:left="480" w:hanging="480" w:hangingChars="200"/>
        <w:rPr>
          <w:rFonts w:hint="default"/>
        </w:rPr>
      </w:pPr>
      <w:r>
        <w:rPr>
          <w:rFonts w:hint="eastAsia"/>
        </w:rPr>
        <w:t>　　イ　印鑑証明書</w:t>
      </w:r>
    </w:p>
    <w:p>
      <w:pPr>
        <w:pStyle w:val="0"/>
        <w:ind w:left="480" w:hanging="480" w:hangingChars="200"/>
        <w:rPr>
          <w:rFonts w:hint="default"/>
        </w:rPr>
      </w:pPr>
      <w:r>
        <w:rPr>
          <w:rFonts w:hint="eastAsia"/>
        </w:rPr>
        <w:t>　　ウ　財務諸表（貸借対照表及び損益計算書）（直近１年分）</w:t>
      </w:r>
    </w:p>
    <w:p>
      <w:pPr>
        <w:pStyle w:val="0"/>
        <w:ind w:left="480" w:hanging="480" w:hangingChars="200"/>
        <w:rPr>
          <w:rFonts w:hint="default"/>
          <w:highlight w:val="yellow"/>
        </w:rPr>
      </w:pPr>
      <w:r>
        <w:rPr>
          <w:rFonts w:hint="eastAsia"/>
        </w:rPr>
        <w:t>　　エ　本市に対して税の滞納が無い証明（納税義務がある場合に限る。）</w:t>
      </w:r>
    </w:p>
    <w:p>
      <w:pPr>
        <w:pStyle w:val="0"/>
        <w:ind w:left="480" w:hanging="480" w:hangingChars="200"/>
        <w:rPr>
          <w:rFonts w:hint="default"/>
        </w:rPr>
      </w:pPr>
      <w:r>
        <w:rPr>
          <w:rFonts w:hint="eastAsia"/>
        </w:rPr>
        <w:t>　</w:t>
      </w:r>
      <w:r>
        <w:rPr>
          <w:rFonts w:hint="eastAsia"/>
        </w:rPr>
        <w:t>(5)</w:t>
      </w:r>
      <w:r>
        <w:rPr>
          <w:rFonts w:hint="default"/>
        </w:rPr>
        <w:t xml:space="preserve"> </w:t>
      </w:r>
      <w:r>
        <w:rPr>
          <w:rFonts w:hint="eastAsia"/>
        </w:rPr>
        <w:t>本市に対する債務に滞納がないこと。</w:t>
      </w:r>
    </w:p>
    <w:p>
      <w:pPr>
        <w:pStyle w:val="0"/>
        <w:ind w:left="480" w:hanging="480" w:hangingChars="200"/>
        <w:rPr>
          <w:rFonts w:hint="default"/>
        </w:rPr>
      </w:pPr>
      <w:r>
        <w:rPr>
          <w:rFonts w:hint="eastAsia"/>
        </w:rPr>
        <w:t>　</w:t>
      </w:r>
      <w:r>
        <w:rPr>
          <w:rFonts w:hint="eastAsia"/>
        </w:rPr>
        <w:t>(6)</w:t>
      </w:r>
      <w:r>
        <w:rPr>
          <w:rFonts w:hint="default"/>
        </w:rPr>
        <w:t xml:space="preserve"> </w:t>
      </w:r>
      <w:r>
        <w:rPr>
          <w:rFonts w:hint="eastAsia"/>
        </w:rPr>
        <w:t>次に掲げる事項について承諾又は順守すること。</w:t>
      </w:r>
    </w:p>
    <w:p>
      <w:pPr>
        <w:pStyle w:val="0"/>
        <w:ind w:left="720" w:hanging="720" w:hangingChars="300"/>
        <w:rPr>
          <w:rFonts w:hint="default"/>
        </w:rPr>
      </w:pPr>
      <w:r>
        <w:rPr>
          <w:rFonts w:hint="eastAsia"/>
        </w:rPr>
        <w:t>　　ア　本市が優先契約候補者を選定後、当該者と協議の上、提供内容を確定させること。</w:t>
      </w:r>
    </w:p>
    <w:p>
      <w:pPr>
        <w:pStyle w:val="0"/>
        <w:ind w:left="480" w:hanging="480" w:hangingChars="200"/>
        <w:rPr>
          <w:rFonts w:hint="default"/>
        </w:rPr>
      </w:pPr>
      <w:r>
        <w:rPr>
          <w:rFonts w:hint="eastAsia"/>
        </w:rPr>
        <w:t>　　イ　提案に係る一切の費用は、提案者の負担となること。</w:t>
      </w:r>
    </w:p>
    <w:p>
      <w:pPr>
        <w:pStyle w:val="0"/>
        <w:ind w:left="720" w:hanging="720" w:hangingChars="300"/>
        <w:rPr>
          <w:rFonts w:hint="default"/>
        </w:rPr>
      </w:pPr>
      <w:r>
        <w:rPr>
          <w:rFonts w:hint="eastAsia"/>
        </w:rPr>
        <w:t>　　ウ　提出した書類等については、著作権法（昭和</w:t>
      </w:r>
      <w:r>
        <w:rPr>
          <w:rFonts w:hint="eastAsia"/>
        </w:rPr>
        <w:t>45</w:t>
      </w:r>
      <w:r>
        <w:rPr>
          <w:rFonts w:hint="eastAsia"/>
        </w:rPr>
        <w:t>年５月６日法律第</w:t>
      </w:r>
      <w:r>
        <w:rPr>
          <w:rFonts w:hint="eastAsia"/>
        </w:rPr>
        <w:t>48</w:t>
      </w:r>
      <w:r>
        <w:rPr>
          <w:rFonts w:hint="eastAsia"/>
        </w:rPr>
        <w:t>号）第</w:t>
      </w:r>
      <w:r>
        <w:rPr>
          <w:rFonts w:hint="eastAsia"/>
        </w:rPr>
        <w:t>18</w:t>
      </w:r>
      <w:r>
        <w:rPr>
          <w:rFonts w:hint="eastAsia"/>
        </w:rPr>
        <w:t>条第３項第３号の意思表示がない場合、三原市情報公開条例（平成</w:t>
      </w:r>
      <w:r>
        <w:rPr>
          <w:rFonts w:hint="eastAsia"/>
        </w:rPr>
        <w:t>17</w:t>
      </w:r>
      <w:r>
        <w:rPr>
          <w:rFonts w:hint="eastAsia"/>
        </w:rPr>
        <w:t>年３</w:t>
      </w:r>
      <w:bookmarkStart w:id="0" w:name="_GoBack"/>
      <w:bookmarkEnd w:id="0"/>
      <w:r>
        <w:rPr>
          <w:rFonts w:hint="eastAsia"/>
        </w:rPr>
        <w:t>月</w:t>
      </w:r>
      <w:r>
        <w:rPr>
          <w:rFonts w:hint="eastAsia"/>
        </w:rPr>
        <w:t>22</w:t>
      </w:r>
      <w:r>
        <w:rPr>
          <w:rFonts w:hint="eastAsia"/>
        </w:rPr>
        <w:t>日条例第</w:t>
      </w:r>
      <w:r>
        <w:rPr>
          <w:rFonts w:hint="eastAsia"/>
        </w:rPr>
        <w:t>12</w:t>
      </w:r>
      <w:r>
        <w:rPr>
          <w:rFonts w:hint="eastAsia"/>
        </w:rPr>
        <w:t>号）に基づき公開すること。</w:t>
      </w:r>
    </w:p>
    <w:p>
      <w:pPr>
        <w:pStyle w:val="0"/>
        <w:ind w:left="480" w:hanging="480" w:hangingChars="200"/>
        <w:rPr>
          <w:rFonts w:hint="default"/>
        </w:rPr>
      </w:pPr>
      <w:r>
        <w:rPr>
          <w:rFonts w:hint="eastAsia"/>
        </w:rPr>
        <w:t>　　エ　本市に対する債務がないことを本市が調査すること。</w:t>
      </w:r>
    </w:p>
    <w:p>
      <w:pPr>
        <w:pStyle w:val="0"/>
        <w:ind w:left="720" w:hanging="720" w:hangingChars="300"/>
        <w:rPr>
          <w:rFonts w:hint="default"/>
        </w:rPr>
      </w:pPr>
      <w:r>
        <w:rPr>
          <w:rFonts w:hint="eastAsia"/>
        </w:rPr>
        <w:t>　　オ　締切り期限経過後の提出は認めないこと。</w:t>
      </w:r>
    </w:p>
    <w:p>
      <w:pPr>
        <w:pStyle w:val="0"/>
        <w:ind w:left="720" w:hanging="720" w:hangingChars="300"/>
        <w:rPr>
          <w:rFonts w:hint="default"/>
        </w:rPr>
      </w:pPr>
      <w:r>
        <w:rPr>
          <w:rFonts w:hint="eastAsia"/>
        </w:rPr>
        <w:t>　　カ　提出物の変更又は返却は認めないこと。</w:t>
      </w:r>
    </w:p>
    <w:p>
      <w:pPr>
        <w:pStyle w:val="0"/>
        <w:ind w:left="720" w:hanging="720" w:hangingChars="300"/>
        <w:rPr>
          <w:rFonts w:hint="default"/>
        </w:rPr>
      </w:pPr>
      <w:r>
        <w:rPr>
          <w:rFonts w:hint="eastAsia"/>
        </w:rPr>
        <w:t>　　キ　仕様に不適合な事項がある場合で、提案書に不適合事項として記載がないときは、全て仕様に適合しているものとして審査するため、仕様に適合させるために追加となる費用を負担すること。</w:t>
      </w:r>
    </w:p>
    <w:p>
      <w:pPr>
        <w:pStyle w:val="0"/>
        <w:ind w:left="480" w:hanging="480" w:hangingChars="200"/>
        <w:rPr>
          <w:rFonts w:hint="default"/>
        </w:rPr>
      </w:pPr>
      <w:r>
        <w:rPr>
          <w:rFonts w:hint="eastAsia"/>
        </w:rPr>
        <w:t>　　ク　審査の結果は、本市ホームページに掲載すること。</w:t>
      </w:r>
    </w:p>
    <w:p>
      <w:pPr>
        <w:pStyle w:val="0"/>
        <w:ind w:left="720" w:hanging="720" w:hangingChars="300"/>
        <w:rPr>
          <w:rFonts w:hint="default"/>
        </w:rPr>
      </w:pPr>
      <w:r>
        <w:rPr>
          <w:rFonts w:hint="eastAsia"/>
        </w:rPr>
        <w:t>　　ケ　提供する全ての情報について、提案に関与しない第三者に漏洩しないこと。</w:t>
      </w:r>
    </w:p>
    <w:p>
      <w:pPr>
        <w:pStyle w:val="0"/>
        <w:ind w:left="720" w:hanging="720" w:hangingChars="300"/>
        <w:rPr>
          <w:rFonts w:hint="default"/>
        </w:rPr>
      </w:pPr>
      <w:r>
        <w:rPr>
          <w:rFonts w:hint="eastAsia"/>
        </w:rPr>
        <w:t>　　コ　提案依頼参加申込書を提出した以降に、本市から依頼した以外の営業行為及び庁舎外での折衝等（第三者を介するものを含む。）を行わないこと。</w:t>
      </w:r>
    </w:p>
    <w:sectPr>
      <w:pgSz w:w="11906" w:h="16838"/>
      <w:pgMar w:top="1216" w:right="1701" w:bottom="992" w:left="1701" w:header="851" w:footer="674" w:gutter="0"/>
      <w:cols w:space="720"/>
      <w:textDirection w:val="lrTb"/>
      <w:docGrid w:type="lines" w:linePitch="4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202"/>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2</Pages>
  <Words>31</Words>
  <Characters>1141</Characters>
  <Application>JUST Note</Application>
  <Lines>62</Lines>
  <Paragraphs>37</Paragraphs>
  <CharactersWithSpaces>1234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廣田 和代</cp:lastModifiedBy>
  <cp:lastPrinted>2021-10-06T09:50:00Z</cp:lastPrinted>
  <dcterms:created xsi:type="dcterms:W3CDTF">2024-07-24T04:52:00Z</dcterms:created>
  <dcterms:modified xsi:type="dcterms:W3CDTF">2025-12-23T09:41:07Z</dcterms:modified>
  <cp:revision>6</cp:revision>
</cp:coreProperties>
</file>