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三原市福祉事務所長　様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88.4pt;height:42pt;mso-position-horizontal-relative:text;position:absolute;margin-left:403.45pt;margin-top:2.25pt;mso-wrap-distance-bottom:0pt;mso-wrap-distance-right:9pt;mso-wrap-distance-top:0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6;mso-wrap-distance-left:9pt;width:88.4pt;height:42pt;mso-position-horizontal-relative:text;position:absolute;margin-left:267.05pt;margin-top:16.350000000000001pt;mso-wrap-distance-bottom:0pt;mso-wrap-distance-right:9pt;mso-wrap-distance-top:0pt;v-text-anchor:top;" o:spid="_x0000_s1027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5;mso-position-horizontal-relative:text;position:absolute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4;mso-position-horizontal-relative:text;position:absolute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3;mso-position-horizontal-relative:text;position:absolute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（２）申出者との関係がわかる書類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</w:t>
      </w:r>
      <w:bookmarkStart w:id="0" w:name="_GoBack"/>
      <w:bookmarkEnd w:id="0"/>
      <w:r>
        <w:rPr>
          <w:rFonts w:hint="eastAsia" w:ascii="ＭＳ ゴシック" w:hAnsi="ＭＳ ゴシック" w:eastAsia="ＭＳ ゴシック"/>
          <w:sz w:val="22"/>
        </w:rPr>
        <w:t>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2470</TotalTime>
  <Pages>1</Pages>
  <Words>2</Words>
  <Characters>319</Characters>
  <Application>JUST Note</Application>
  <Lines>41</Lines>
  <Paragraphs>23</Paragraphs>
  <Company>厚生労働省</Company>
  <CharactersWithSpaces>369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大谷 友美</cp:lastModifiedBy>
  <cp:lastPrinted>2026-07-31T02:16:43Z</cp:lastPrinted>
  <dcterms:created xsi:type="dcterms:W3CDTF">2019-04-19T08:26:00Z</dcterms:created>
  <dcterms:modified xsi:type="dcterms:W3CDTF">2026-07-28T09:27:19Z</dcterms:modified>
  <cp:revision>666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