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様式第６号（第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三原市災害応急対策に係る協力事業者登録証明申請書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right="460" w:firstLine="3647" w:firstLineChars="1587"/>
        <w:rPr>
          <w:rFonts w:hint="default"/>
        </w:rPr>
      </w:pPr>
      <w:r>
        <w:rPr>
          <w:rFonts w:hint="eastAsia"/>
        </w:rPr>
        <w:t>届出者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19"/>
        <w:tabs>
          <w:tab w:val="clear" w:pos="4252"/>
          <w:tab w:val="clear" w:pos="8504"/>
        </w:tabs>
        <w:snapToGrid w:val="1"/>
        <w:ind w:firstLine="4548" w:firstLineChars="1979"/>
        <w:rPr>
          <w:rFonts w:hint="default"/>
        </w:rPr>
      </w:pPr>
      <w:r>
        <w:rPr>
          <w:rFonts w:hint="eastAsia"/>
        </w:rPr>
        <w:t>商　　号</w:t>
      </w:r>
    </w:p>
    <w:p>
      <w:pPr>
        <w:pStyle w:val="0"/>
        <w:ind w:firstLine="4539" w:firstLineChars="1975"/>
        <w:rPr>
          <w:rFonts w:hint="default"/>
        </w:rPr>
      </w:pP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三原市災害応急対策に係る協力事業者の登録等に関する要綱第</w:t>
      </w:r>
      <w:r>
        <w:rPr>
          <w:rFonts w:hint="eastAsia"/>
        </w:rPr>
        <w:t>12</w:t>
      </w:r>
      <w:r>
        <w:rPr>
          <w:rFonts w:hint="eastAsia"/>
        </w:rPr>
        <w:t>条に基づき、</w:t>
      </w:r>
    </w:p>
    <w:p>
      <w:pPr>
        <w:pStyle w:val="25"/>
        <w:ind w:firstLine="460" w:firstLineChars="200"/>
        <w:jc w:val="both"/>
        <w:rPr>
          <w:rFonts w:hint="default"/>
        </w:rPr>
      </w:pPr>
      <w:r>
        <w:rPr>
          <w:rFonts w:hint="eastAsia"/>
        </w:rPr>
        <w:t>　　年　　月　　日（審査基準日）時点において、三原市災害応急対策協力事業者であることを証明願います。</w:t>
      </w:r>
    </w:p>
    <w:p>
      <w:pPr>
        <w:pStyle w:val="25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１．利用目的</w:t>
      </w:r>
    </w:p>
    <w:p>
      <w:pPr>
        <w:pStyle w:val="0"/>
        <w:ind w:left="915" w:hanging="915" w:hangingChars="398"/>
        <w:rPr>
          <w:rFonts w:hint="default"/>
        </w:rPr>
      </w:pPr>
      <w:r>
        <w:rPr>
          <w:rFonts w:hint="eastAsia"/>
        </w:rPr>
        <w:t>　　　□　建設業法（昭和</w:t>
      </w:r>
      <w:r>
        <w:rPr>
          <w:rFonts w:hint="eastAsia"/>
        </w:rPr>
        <w:t>24</w:t>
      </w:r>
      <w:r>
        <w:rPr>
          <w:rFonts w:hint="eastAsia"/>
        </w:rPr>
        <w:t>年５月</w:t>
      </w:r>
      <w:r>
        <w:rPr>
          <w:rFonts w:hint="eastAsia"/>
        </w:rPr>
        <w:t>24</w:t>
      </w:r>
      <w:r>
        <w:rPr>
          <w:rFonts w:hint="eastAsia"/>
        </w:rPr>
        <w:t>日法律第</w:t>
      </w:r>
      <w:r>
        <w:rPr>
          <w:rFonts w:hint="eastAsia"/>
        </w:rPr>
        <w:t>100</w:t>
      </w:r>
      <w:r>
        <w:rPr>
          <w:rFonts w:hint="eastAsia"/>
        </w:rPr>
        <w:t>号）に基づく、経営事項審査に必要なため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官公庁の指名請負業者になるために必要なため</w:t>
      </w:r>
    </w:p>
    <w:p>
      <w:pPr>
        <w:pStyle w:val="0"/>
        <w:ind w:left="675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その他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２．必要部数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60" w:firstLineChars="20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部</w:t>
      </w:r>
    </w:p>
    <w:p>
      <w:pPr>
        <w:pStyle w:val="0"/>
        <w:rPr>
          <w:rFonts w:hint="default"/>
        </w:rPr>
      </w:pPr>
    </w:p>
    <w:sectPr>
      <w:footerReference r:id="rId6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CD6D96A"/>
    <w:lvl w:ilvl="0" w:tplc="19DEBE80">
      <w:numFmt w:val="bullet"/>
      <w:lvlText w:val="□"/>
      <w:lvlJc w:val="left"/>
      <w:pPr>
        <w:tabs>
          <w:tab w:val="num" w:leader="none" w:pos="1140"/>
        </w:tabs>
        <w:ind w:left="1140" w:hanging="465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515"/>
        </w:tabs>
        <w:ind w:left="151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35"/>
        </w:tabs>
        <w:ind w:left="193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355"/>
        </w:tabs>
        <w:ind w:left="235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775"/>
        </w:tabs>
        <w:ind w:left="277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195"/>
        </w:tabs>
        <w:ind w:left="319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15"/>
        </w:tabs>
        <w:ind w:left="361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35"/>
        </w:tabs>
        <w:ind w:left="403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455"/>
        </w:tabs>
        <w:ind w:left="445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5</Words>
  <Characters>215</Characters>
  <Application>JUST Note</Application>
  <Lines>25</Lines>
  <Paragraphs>17</Paragraphs>
  <Manager> </Manager>
  <Company> </Company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2025-03-28T04:15:55Z</dcterms:modified>
  <cp:revision>9</cp:revision>
</cp:coreProperties>
</file>