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5250180</wp:posOffset>
                </wp:positionH>
                <wp:positionV relativeFrom="paragraph">
                  <wp:posOffset>-350520</wp:posOffset>
                </wp:positionV>
                <wp:extent cx="822960" cy="44958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822960" cy="449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sng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別紙７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2;mso-wrap-distance-left:5.65pt;width:64.8pt;height:35.4pt;mso-position-horizontal-relative:text;position:absolute;margin-left:413.4pt;margin-top:-27.6pt;mso-wrap-distance-bottom:0pt;mso-wrap-distance-right:5.65pt;mso-wrap-distance-top:0pt;" o:spid="_x0000_s1026" o:allowincell="t" o:allowoverlap="t" filled="t" fillcolor="#ffffff [3201]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別紙７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ゴシック" w:hAnsi="ＭＳ ゴシック" w:eastAsia="ＭＳ ゴシック"/>
          <w:sz w:val="48"/>
        </w:rPr>
        <w:t>津波避難訓練　モデル訓練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１　訓練概要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675"/>
        <w:gridCol w:w="7980"/>
      </w:tblGrid>
      <w:tr>
        <w:trPr/>
        <w:tc>
          <w:tcPr>
            <w:tcW w:w="167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6"/>
              </w:rPr>
            </w:pPr>
            <w:r>
              <w:rPr>
                <w:rFonts w:hint="eastAsia" w:ascii="ＭＳ 明朝" w:hAnsi="ＭＳ 明朝" w:eastAsia="ＭＳ 明朝"/>
                <w:sz w:val="26"/>
              </w:rPr>
              <w:t>時刻</w:t>
            </w:r>
          </w:p>
        </w:tc>
        <w:tc>
          <w:tcPr>
            <w:tcW w:w="798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6"/>
              </w:rPr>
            </w:pPr>
            <w:r>
              <w:rPr>
                <w:rFonts w:hint="eastAsia" w:ascii="ＭＳ 明朝" w:hAnsi="ＭＳ 明朝" w:eastAsia="ＭＳ 明朝"/>
                <w:sz w:val="26"/>
              </w:rPr>
              <w:t>内　　　　　　　　　　　　　容</w:t>
            </w:r>
          </w:p>
        </w:tc>
      </w:tr>
      <w:tr>
        <w:trPr/>
        <w:tc>
          <w:tcPr>
            <w:tcW w:w="1675" w:type="dxa"/>
            <w:vAlign w:val="top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b w:val="0"/>
                <w:sz w:val="26"/>
              </w:rPr>
            </w:pPr>
            <w:r>
              <w:rPr>
                <w:rFonts w:hint="eastAsia" w:ascii="ＭＳ 明朝" w:hAnsi="ＭＳ 明朝" w:eastAsia="ＭＳ 明朝"/>
                <w:b w:val="0"/>
                <w:sz w:val="26"/>
              </w:rPr>
              <w:t>10:00</w:t>
            </w:r>
          </w:p>
          <w:p>
            <w:pPr>
              <w:pStyle w:val="0"/>
              <w:jc w:val="both"/>
              <w:rPr>
                <w:rFonts w:hint="eastAsia" w:ascii="ＭＳ 明朝" w:hAnsi="ＭＳ 明朝" w:eastAsia="ＭＳ 明朝"/>
                <w:b w:val="0"/>
                <w:sz w:val="26"/>
              </w:rPr>
            </w:pPr>
            <w:r>
              <w:rPr>
                <w:rFonts w:hint="eastAsia" w:ascii="ＭＳ 明朝" w:hAnsi="ＭＳ 明朝" w:eastAsia="ＭＳ 明朝"/>
                <w:b w:val="0"/>
                <w:sz w:val="26"/>
              </w:rPr>
              <w:t>避難訓練</w:t>
            </w:r>
          </w:p>
        </w:tc>
        <w:tc>
          <w:tcPr>
            <w:tcW w:w="7980" w:type="dxa"/>
            <w:vAlign w:val="top"/>
          </w:tcPr>
          <w:p>
            <w:pPr>
              <w:pStyle w:val="0"/>
              <w:spacing w:line="380" w:lineRule="exact"/>
              <w:ind w:firstLine="275" w:firstLineChars="100"/>
              <w:jc w:val="both"/>
              <w:rPr>
                <w:rFonts w:hint="eastAsia" w:ascii="ＭＳ 明朝" w:hAnsi="ＭＳ 明朝" w:eastAsia="ＭＳ 明朝"/>
                <w:b w:val="0"/>
                <w:sz w:val="26"/>
              </w:rPr>
            </w:pPr>
            <w:r>
              <w:rPr>
                <w:rFonts w:hint="eastAsia" w:ascii="ＭＳ 明朝" w:hAnsi="ＭＳ 明朝" w:eastAsia="ＭＳ 明朝"/>
                <w:b w:val="0"/>
                <w:sz w:val="26"/>
              </w:rPr>
              <w:t>津波警報が当日１０時に発表されたと仮定して、それぞれの自宅から○○小学校体育館に徒歩で向かってください。</w:t>
            </w:r>
          </w:p>
          <w:p>
            <w:pPr>
              <w:pStyle w:val="0"/>
              <w:spacing w:line="380" w:lineRule="exact"/>
              <w:ind w:left="260" w:hanging="260" w:hangingChars="100"/>
              <w:jc w:val="both"/>
              <w:rPr>
                <w:rFonts w:hint="eastAsia" w:ascii="ＭＳ 明朝" w:hAnsi="ＭＳ 明朝" w:eastAsia="ＭＳ 明朝"/>
                <w:b w:val="0"/>
                <w:sz w:val="26"/>
              </w:rPr>
            </w:pPr>
            <w:r>
              <w:rPr>
                <w:rFonts w:hint="eastAsia" w:ascii="ＭＳ 明朝" w:hAnsi="ＭＳ 明朝" w:eastAsia="ＭＳ 明朝"/>
                <w:b w:val="0"/>
                <w:sz w:val="26"/>
              </w:rPr>
              <w:t>※各自で自宅から○○小学校の体育館までの</w:t>
            </w:r>
            <w:r>
              <w:rPr>
                <w:rFonts w:hint="eastAsia" w:ascii="ＭＳ 明朝" w:hAnsi="ＭＳ 明朝" w:eastAsia="ＭＳ 明朝"/>
                <w:b w:val="0"/>
                <w:sz w:val="26"/>
                <w:u w:val="thick" w:color="auto"/>
              </w:rPr>
              <w:t>時間を計測</w:t>
            </w:r>
            <w:r>
              <w:rPr>
                <w:rFonts w:hint="eastAsia" w:ascii="ＭＳ 明朝" w:hAnsi="ＭＳ 明朝" w:eastAsia="ＭＳ 明朝"/>
                <w:b w:val="0"/>
                <w:sz w:val="26"/>
              </w:rPr>
              <w:t>してください。</w:t>
            </w:r>
          </w:p>
        </w:tc>
      </w:tr>
      <w:tr>
        <w:trPr/>
        <w:tc>
          <w:tcPr>
            <w:tcW w:w="1675" w:type="dxa"/>
            <w:vAlign w:val="top"/>
          </w:tcPr>
          <w:p>
            <w:pPr>
              <w:pStyle w:val="0"/>
              <w:spacing w:line="320" w:lineRule="exact"/>
              <w:jc w:val="both"/>
              <w:rPr>
                <w:rFonts w:hint="eastAsia" w:ascii="ＭＳ 明朝" w:hAnsi="ＭＳ 明朝" w:eastAsia="ＭＳ 明朝"/>
                <w:b w:val="0"/>
                <w:sz w:val="26"/>
              </w:rPr>
            </w:pPr>
            <w:r>
              <w:rPr>
                <w:rFonts w:hint="eastAsia" w:ascii="ＭＳ 明朝" w:hAnsi="ＭＳ 明朝" w:eastAsia="ＭＳ 明朝"/>
                <w:b w:val="0"/>
                <w:sz w:val="26"/>
              </w:rPr>
              <w:t>10:30</w:t>
            </w:r>
          </w:p>
          <w:p>
            <w:pPr>
              <w:pStyle w:val="0"/>
              <w:spacing w:line="320" w:lineRule="exact"/>
              <w:jc w:val="both"/>
              <w:rPr>
                <w:rFonts w:hint="eastAsia" w:ascii="ＭＳ 明朝" w:hAnsi="ＭＳ 明朝" w:eastAsia="ＭＳ 明朝"/>
                <w:b w:val="0"/>
                <w:sz w:val="26"/>
              </w:rPr>
            </w:pPr>
            <w:r>
              <w:rPr>
                <w:rFonts w:hint="eastAsia" w:ascii="ＭＳ 明朝" w:hAnsi="ＭＳ 明朝" w:eastAsia="ＭＳ 明朝"/>
                <w:b w:val="0"/>
                <w:sz w:val="26"/>
              </w:rPr>
              <w:t>時間確認</w:t>
            </w:r>
          </w:p>
        </w:tc>
        <w:tc>
          <w:tcPr>
            <w:tcW w:w="7980" w:type="dxa"/>
            <w:vAlign w:val="top"/>
          </w:tcPr>
          <w:p>
            <w:pPr>
              <w:pStyle w:val="0"/>
              <w:spacing w:line="380" w:lineRule="exact"/>
              <w:jc w:val="both"/>
              <w:rPr>
                <w:rFonts w:hint="eastAsia" w:ascii="ＭＳ 明朝" w:hAnsi="ＭＳ 明朝" w:eastAsia="ＭＳ 明朝"/>
                <w:b w:val="0"/>
                <w:sz w:val="26"/>
              </w:rPr>
            </w:pPr>
            <w:r>
              <w:rPr>
                <w:rFonts w:hint="eastAsia" w:ascii="ＭＳ 明朝" w:hAnsi="ＭＳ 明朝" w:eastAsia="ＭＳ 明朝"/>
                <w:b w:val="0"/>
                <w:sz w:val="26"/>
              </w:rPr>
              <w:t>○○小学校の体育館に到着後、各自で計測した時間を確認します。</w:t>
            </w:r>
          </w:p>
        </w:tc>
      </w:tr>
      <w:tr>
        <w:trPr>
          <w:trHeight w:val="530" w:hRule="atLeast"/>
        </w:trPr>
        <w:tc>
          <w:tcPr>
            <w:tcW w:w="1675" w:type="dxa"/>
            <w:vAlign w:val="top"/>
          </w:tcPr>
          <w:p>
            <w:pPr>
              <w:pStyle w:val="0"/>
              <w:spacing w:line="320" w:lineRule="exact"/>
              <w:jc w:val="both"/>
              <w:rPr>
                <w:rFonts w:hint="eastAsia" w:ascii="ＭＳ 明朝" w:hAnsi="ＭＳ 明朝" w:eastAsia="ＭＳ 明朝"/>
                <w:b w:val="0"/>
                <w:sz w:val="26"/>
              </w:rPr>
            </w:pPr>
            <w:r>
              <w:rPr>
                <w:rFonts w:hint="eastAsia" w:ascii="ＭＳ 明朝" w:hAnsi="ＭＳ 明朝" w:eastAsia="ＭＳ 明朝"/>
                <w:b w:val="0"/>
                <w:sz w:val="26"/>
              </w:rPr>
              <w:t>10:35</w:t>
            </w:r>
          </w:p>
          <w:p>
            <w:pPr>
              <w:pStyle w:val="0"/>
              <w:spacing w:line="320" w:lineRule="exact"/>
              <w:jc w:val="both"/>
              <w:rPr>
                <w:rFonts w:hint="eastAsia" w:ascii="ＭＳ 明朝" w:hAnsi="ＭＳ 明朝" w:eastAsia="ＭＳ 明朝"/>
                <w:b w:val="0"/>
                <w:sz w:val="26"/>
              </w:rPr>
            </w:pPr>
            <w:r>
              <w:rPr>
                <w:rFonts w:hint="eastAsia" w:ascii="ＭＳ 明朝" w:hAnsi="ＭＳ 明朝" w:eastAsia="ＭＳ 明朝"/>
                <w:b w:val="0"/>
                <w:sz w:val="26"/>
              </w:rPr>
              <w:t>防災ｱﾄﾞﾊﾞｲｽ</w:t>
            </w:r>
          </w:p>
        </w:tc>
        <w:tc>
          <w:tcPr>
            <w:tcW w:w="7980" w:type="dxa"/>
            <w:vAlign w:val="top"/>
          </w:tcPr>
          <w:p>
            <w:pPr>
              <w:pStyle w:val="0"/>
              <w:spacing w:line="380" w:lineRule="exact"/>
              <w:jc w:val="both"/>
              <w:rPr>
                <w:rFonts w:hint="eastAsia" w:ascii="ＭＳ 明朝" w:hAnsi="ＭＳ 明朝" w:eastAsia="ＭＳ 明朝"/>
                <w:b w:val="0"/>
                <w:sz w:val="26"/>
              </w:rPr>
            </w:pPr>
            <w:r>
              <w:rPr>
                <w:rFonts w:hint="eastAsia" w:ascii="ＭＳ 明朝" w:hAnsi="ＭＳ 明朝" w:eastAsia="ＭＳ 明朝"/>
                <w:b w:val="0"/>
                <w:sz w:val="26"/>
              </w:rPr>
              <w:t>　地震発生時の避難行動や家具類の転倒防止対策、家庭における備蓄対応などについて説明します。</w:t>
            </w:r>
          </w:p>
        </w:tc>
      </w:tr>
      <w:tr>
        <w:trPr/>
        <w:tc>
          <w:tcPr>
            <w:tcW w:w="1675" w:type="dxa"/>
            <w:vAlign w:val="top"/>
          </w:tcPr>
          <w:p>
            <w:pPr>
              <w:pStyle w:val="0"/>
              <w:spacing w:line="320" w:lineRule="exact"/>
              <w:jc w:val="both"/>
              <w:rPr>
                <w:rFonts w:hint="eastAsia" w:ascii="ＭＳ 明朝" w:hAnsi="ＭＳ 明朝" w:eastAsia="ＭＳ 明朝"/>
                <w:b w:val="0"/>
                <w:sz w:val="26"/>
              </w:rPr>
            </w:pPr>
            <w:r>
              <w:rPr>
                <w:rFonts w:hint="eastAsia" w:ascii="ＭＳ 明朝" w:hAnsi="ＭＳ 明朝" w:eastAsia="ＭＳ 明朝"/>
                <w:b w:val="0"/>
                <w:sz w:val="26"/>
              </w:rPr>
              <w:t>10:50</w:t>
            </w:r>
          </w:p>
          <w:p>
            <w:pPr>
              <w:pStyle w:val="0"/>
              <w:spacing w:line="320" w:lineRule="exact"/>
              <w:jc w:val="both"/>
              <w:rPr>
                <w:rFonts w:hint="eastAsia" w:ascii="ＭＳ 明朝" w:hAnsi="ＭＳ 明朝" w:eastAsia="ＭＳ 明朝"/>
                <w:b w:val="0"/>
                <w:sz w:val="26"/>
              </w:rPr>
            </w:pPr>
            <w:r>
              <w:rPr>
                <w:rFonts w:hint="eastAsia" w:ascii="ＭＳ 明朝" w:hAnsi="ＭＳ 明朝" w:eastAsia="ＭＳ 明朝"/>
                <w:b w:val="0"/>
                <w:sz w:val="26"/>
              </w:rPr>
              <w:t>実践</w:t>
            </w:r>
          </w:p>
        </w:tc>
        <w:tc>
          <w:tcPr>
            <w:tcW w:w="7980" w:type="dxa"/>
            <w:vAlign w:val="top"/>
          </w:tcPr>
          <w:p>
            <w:pPr>
              <w:pStyle w:val="0"/>
              <w:spacing w:line="380" w:lineRule="exact"/>
              <w:jc w:val="both"/>
              <w:rPr>
                <w:rFonts w:hint="eastAsia" w:ascii="ＭＳ 明朝" w:hAnsi="ＭＳ 明朝" w:eastAsia="ＭＳ 明朝"/>
                <w:b w:val="0"/>
                <w:sz w:val="26"/>
              </w:rPr>
            </w:pPr>
            <w:r>
              <w:rPr>
                <w:rFonts w:hint="eastAsia" w:ascii="ＭＳ 明朝" w:hAnsi="ＭＳ 明朝" w:eastAsia="ＭＳ 明朝"/>
                <w:b w:val="0"/>
                <w:sz w:val="26"/>
              </w:rPr>
              <w:t>ワンタッチテントと段ボールベットの組立訓練を参加者で実施します。</w:t>
            </w:r>
          </w:p>
        </w:tc>
      </w:tr>
      <w:tr>
        <w:trPr/>
        <w:tc>
          <w:tcPr>
            <w:tcW w:w="1675" w:type="dxa"/>
            <w:vAlign w:val="top"/>
          </w:tcPr>
          <w:p>
            <w:pPr>
              <w:pStyle w:val="0"/>
              <w:spacing w:line="320" w:lineRule="exact"/>
              <w:jc w:val="both"/>
              <w:rPr>
                <w:rFonts w:hint="eastAsia" w:ascii="ＭＳ 明朝" w:hAnsi="ＭＳ 明朝" w:eastAsia="ＭＳ 明朝"/>
                <w:b w:val="0"/>
                <w:sz w:val="26"/>
              </w:rPr>
            </w:pPr>
            <w:r>
              <w:rPr>
                <w:rFonts w:hint="eastAsia" w:ascii="ＭＳ 明朝" w:hAnsi="ＭＳ 明朝" w:eastAsia="ＭＳ 明朝"/>
                <w:b w:val="0"/>
                <w:sz w:val="26"/>
              </w:rPr>
              <w:t>11:10</w:t>
            </w:r>
          </w:p>
          <w:p>
            <w:pPr>
              <w:pStyle w:val="0"/>
              <w:spacing w:line="320" w:lineRule="exact"/>
              <w:jc w:val="both"/>
              <w:rPr>
                <w:rFonts w:hint="eastAsia" w:ascii="ＭＳ 明朝" w:hAnsi="ＭＳ 明朝" w:eastAsia="ＭＳ 明朝"/>
                <w:b w:val="0"/>
                <w:sz w:val="26"/>
              </w:rPr>
            </w:pPr>
            <w:r>
              <w:rPr>
                <w:rFonts w:hint="eastAsia" w:ascii="ＭＳ 明朝" w:hAnsi="ＭＳ 明朝" w:eastAsia="ＭＳ 明朝"/>
                <w:b w:val="0"/>
                <w:sz w:val="26"/>
              </w:rPr>
              <w:t>振り返り</w:t>
            </w:r>
          </w:p>
        </w:tc>
        <w:tc>
          <w:tcPr>
            <w:tcW w:w="7980" w:type="dxa"/>
            <w:vAlign w:val="top"/>
          </w:tcPr>
          <w:p>
            <w:pPr>
              <w:pStyle w:val="0"/>
              <w:spacing w:line="380" w:lineRule="exact"/>
              <w:jc w:val="both"/>
              <w:rPr>
                <w:rFonts w:hint="eastAsia" w:ascii="ＭＳ 明朝" w:hAnsi="ＭＳ 明朝" w:eastAsia="ＭＳ 明朝"/>
                <w:b w:val="0"/>
                <w:sz w:val="26"/>
              </w:rPr>
            </w:pPr>
            <w:r>
              <w:rPr>
                <w:rFonts w:hint="eastAsia" w:ascii="ＭＳ 明朝" w:hAnsi="ＭＳ 明朝" w:eastAsia="ＭＳ 明朝"/>
                <w:b w:val="0"/>
                <w:sz w:val="26"/>
              </w:rPr>
              <w:t>訓練参加者で今回の訓練について振り返り、意見交換を行います。</w:t>
            </w:r>
          </w:p>
        </w:tc>
      </w:tr>
      <w:tr>
        <w:trPr/>
        <w:tc>
          <w:tcPr>
            <w:tcW w:w="1675" w:type="dxa"/>
            <w:vAlign w:val="top"/>
          </w:tcPr>
          <w:p>
            <w:pPr>
              <w:pStyle w:val="0"/>
              <w:spacing w:line="320" w:lineRule="exact"/>
              <w:jc w:val="both"/>
              <w:rPr>
                <w:rFonts w:hint="eastAsia" w:ascii="ＭＳ 明朝" w:hAnsi="ＭＳ 明朝" w:eastAsia="ＭＳ 明朝"/>
                <w:b w:val="0"/>
                <w:sz w:val="26"/>
              </w:rPr>
            </w:pPr>
            <w:r>
              <w:rPr>
                <w:rFonts w:hint="eastAsia" w:ascii="ＭＳ 明朝" w:hAnsi="ＭＳ 明朝" w:eastAsia="ＭＳ 明朝"/>
                <w:b w:val="0"/>
                <w:sz w:val="26"/>
              </w:rPr>
              <w:t>11:30</w:t>
            </w:r>
          </w:p>
        </w:tc>
        <w:tc>
          <w:tcPr>
            <w:tcW w:w="7980" w:type="dxa"/>
            <w:vAlign w:val="top"/>
          </w:tcPr>
          <w:p>
            <w:pPr>
              <w:pStyle w:val="0"/>
              <w:spacing w:line="380" w:lineRule="exact"/>
              <w:jc w:val="both"/>
              <w:rPr>
                <w:rFonts w:hint="eastAsia" w:ascii="ＭＳ 明朝" w:hAnsi="ＭＳ 明朝" w:eastAsia="ＭＳ 明朝"/>
                <w:b w:val="0"/>
                <w:sz w:val="26"/>
              </w:rPr>
            </w:pPr>
            <w:r>
              <w:rPr>
                <w:rFonts w:hint="eastAsia" w:ascii="ＭＳ 明朝" w:hAnsi="ＭＳ 明朝" w:eastAsia="ＭＳ 明朝"/>
                <w:b w:val="0"/>
                <w:sz w:val="26"/>
              </w:rPr>
              <w:t>片付け・解散</w:t>
            </w:r>
          </w:p>
        </w:tc>
      </w:tr>
    </w:tbl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6"/>
        </w:rPr>
      </w:pP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２　訓練時間割　　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965"/>
        <w:gridCol w:w="1049"/>
        <w:gridCol w:w="7641"/>
      </w:tblGrid>
      <w:tr>
        <w:trPr/>
        <w:tc>
          <w:tcPr>
            <w:tcW w:w="965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時間</w:t>
            </w:r>
          </w:p>
        </w:tc>
        <w:tc>
          <w:tcPr>
            <w:tcW w:w="1049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役割</w:t>
            </w:r>
          </w:p>
        </w:tc>
        <w:tc>
          <w:tcPr>
            <w:tcW w:w="7641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内容</w:t>
            </w:r>
          </w:p>
        </w:tc>
      </w:tr>
      <w:tr>
        <w:trPr/>
        <w:tc>
          <w:tcPr>
            <w:tcW w:w="96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 xml:space="preserve"> 9:00</w:t>
            </w:r>
          </w:p>
        </w:tc>
        <w:tc>
          <w:tcPr>
            <w:tcW w:w="104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役員</w:t>
            </w:r>
          </w:p>
        </w:tc>
        <w:tc>
          <w:tcPr>
            <w:tcW w:w="764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○関係者集合。会場準備</w:t>
            </w:r>
          </w:p>
        </w:tc>
      </w:tr>
      <w:tr>
        <w:trPr>
          <w:trHeight w:val="80" w:hRule="atLeast"/>
        </w:trPr>
        <w:tc>
          <w:tcPr>
            <w:tcW w:w="96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10:00</w:t>
            </w:r>
          </w:p>
        </w:tc>
        <w:tc>
          <w:tcPr>
            <w:tcW w:w="104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役員</w:t>
            </w:r>
          </w:p>
        </w:tc>
        <w:tc>
          <w:tcPr>
            <w:tcW w:w="764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○町内放送により避難開始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　　～参加者避難～</w:t>
            </w:r>
          </w:p>
        </w:tc>
      </w:tr>
      <w:tr>
        <w:trPr/>
        <w:tc>
          <w:tcPr>
            <w:tcW w:w="96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10:05</w:t>
            </w:r>
          </w:p>
        </w:tc>
        <w:tc>
          <w:tcPr>
            <w:tcW w:w="104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役員</w:t>
            </w:r>
          </w:p>
        </w:tc>
        <w:tc>
          <w:tcPr>
            <w:tcW w:w="764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○参加者到着とともに受付開始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　・受付票を渡して避難時間等を記入</w:t>
            </w:r>
          </w:p>
          <w:p>
            <w:pPr>
              <w:pStyle w:val="0"/>
              <w:ind w:left="0" w:leftChars="0" w:hanging="420" w:hangingChars="20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　・地震の備え、</w:t>
            </w:r>
            <w:bookmarkStart w:id="0" w:name="_GoBack"/>
            <w:bookmarkEnd w:id="0"/>
            <w:r>
              <w:rPr>
                <w:rFonts w:hint="eastAsia"/>
                <w:sz w:val="26"/>
              </w:rPr>
              <w:t>感震ブレーカーのチラシを参加者に配布</w:t>
            </w:r>
          </w:p>
        </w:tc>
      </w:tr>
      <w:tr>
        <w:trPr>
          <w:trHeight w:val="900" w:hRule="atLeast"/>
        </w:trPr>
        <w:tc>
          <w:tcPr>
            <w:tcW w:w="96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10:30</w:t>
            </w:r>
          </w:p>
        </w:tc>
        <w:tc>
          <w:tcPr>
            <w:tcW w:w="1049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0" w:leftChars="0" w:right="0" w:rightChars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講師</w:t>
            </w:r>
          </w:p>
          <w:p>
            <w:pPr>
              <w:pStyle w:val="0"/>
              <w:ind w:left="0" w:leftChars="0" w:right="0" w:rightChars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(</w:t>
            </w:r>
            <w:r>
              <w:rPr>
                <w:rFonts w:hint="eastAsia"/>
                <w:sz w:val="26"/>
              </w:rPr>
              <w:t>地域防災リーダー等）</w:t>
            </w:r>
          </w:p>
        </w:tc>
        <w:tc>
          <w:tcPr>
            <w:tcW w:w="764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○参加者の計測時間の確認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　・会長あいさつ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　・家から避難所までの移動時間を確認してもらう</w:t>
            </w:r>
          </w:p>
        </w:tc>
      </w:tr>
      <w:tr>
        <w:trPr>
          <w:trHeight w:val="1134" w:hRule="atLeast"/>
        </w:trPr>
        <w:tc>
          <w:tcPr>
            <w:tcW w:w="96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10:35</w:t>
            </w:r>
          </w:p>
        </w:tc>
        <w:tc>
          <w:tcPr>
            <w:tcW w:w="1049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64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○「地震の備え」のチラシによる説明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　・地震発生時のシェイクアウト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　・転倒防止対策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　・家庭内の備蓄</w:t>
            </w:r>
          </w:p>
        </w:tc>
      </w:tr>
      <w:tr>
        <w:trPr>
          <w:trHeight w:val="1134" w:hRule="atLeast"/>
        </w:trPr>
        <w:tc>
          <w:tcPr>
            <w:tcW w:w="96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10:50</w:t>
            </w:r>
          </w:p>
        </w:tc>
        <w:tc>
          <w:tcPr>
            <w:tcW w:w="1049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64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○ワンタッチテント、段ボールベットの組み立て訓練</w:t>
            </w:r>
          </w:p>
          <w:p>
            <w:pPr>
              <w:pStyle w:val="0"/>
              <w:ind w:left="420" w:hanging="420" w:hangingChars="20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　・グループごとに分かれてそれぞれを組み立て</w:t>
            </w:r>
          </w:p>
          <w:p>
            <w:pPr>
              <w:pStyle w:val="0"/>
              <w:ind w:firstLineChars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　　※１グループ：</w:t>
            </w:r>
            <w:r>
              <w:rPr>
                <w:rFonts w:hint="eastAsia"/>
                <w:sz w:val="26"/>
              </w:rPr>
              <w:t>10</w:t>
            </w:r>
            <w:r>
              <w:rPr>
                <w:rFonts w:hint="eastAsia"/>
                <w:sz w:val="26"/>
              </w:rPr>
              <w:t>～</w:t>
            </w:r>
            <w:r>
              <w:rPr>
                <w:rFonts w:hint="eastAsia"/>
                <w:sz w:val="26"/>
              </w:rPr>
              <w:t>15</w:t>
            </w:r>
            <w:r>
              <w:rPr>
                <w:rFonts w:hint="eastAsia"/>
                <w:sz w:val="26"/>
              </w:rPr>
              <w:t>人</w:t>
            </w:r>
          </w:p>
        </w:tc>
      </w:tr>
      <w:tr>
        <w:trPr>
          <w:trHeight w:val="276" w:hRule="atLeast"/>
        </w:trPr>
        <w:tc>
          <w:tcPr>
            <w:tcW w:w="96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11:10</w:t>
            </w:r>
          </w:p>
        </w:tc>
        <w:tc>
          <w:tcPr>
            <w:tcW w:w="1049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64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○訓練振り返り</w:t>
            </w:r>
          </w:p>
          <w:p>
            <w:pPr>
              <w:pStyle w:val="0"/>
              <w:ind w:firstLineChars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　・グループごとに訓練の振り返り、発表</w:t>
            </w:r>
          </w:p>
        </w:tc>
      </w:tr>
      <w:tr>
        <w:trPr>
          <w:trHeight w:val="35" w:hRule="atLeast"/>
        </w:trPr>
        <w:tc>
          <w:tcPr>
            <w:tcW w:w="96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11:30</w:t>
            </w:r>
          </w:p>
        </w:tc>
        <w:tc>
          <w:tcPr>
            <w:tcW w:w="104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0" w:leftChars="0" w:right="0" w:rightChars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役員</w:t>
            </w:r>
          </w:p>
        </w:tc>
        <w:tc>
          <w:tcPr>
            <w:tcW w:w="7641" w:type="dxa"/>
            <w:vAlign w:val="top"/>
          </w:tcPr>
          <w:p>
            <w:pPr>
              <w:pStyle w:val="0"/>
              <w:ind w:firstLineChars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○解散</w:t>
            </w:r>
          </w:p>
          <w:p>
            <w:pPr>
              <w:pStyle w:val="0"/>
              <w:ind w:firstLineChars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　・ワンタッチテント、段ボールベット片付けの手伝い</w:t>
            </w:r>
          </w:p>
        </w:tc>
      </w:tr>
    </w:tbl>
    <w:p>
      <w:pPr>
        <w:pStyle w:val="0"/>
        <w:rPr>
          <w:rFonts w:hint="eastAsia" w:ascii="ＭＳ ゴシック" w:hAnsi="ＭＳ ゴシック" w:eastAsia="ＭＳ ゴシック"/>
          <w:b w:val="1"/>
          <w:sz w:val="21"/>
          <w:shd w:val="pct15" w:color="auto" w:fill="auto"/>
        </w:rPr>
      </w:pPr>
    </w:p>
    <w:sectPr>
      <w:headerReference r:id="rId5" w:type="default"/>
      <w:pgSz w:w="11906" w:h="16838"/>
      <w:pgMar w:top="964" w:right="1134" w:bottom="510" w:left="1134" w:header="454" w:footer="397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right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1"/>
        <w:u w:val="none" w:color="auto"/>
        <w:vertAlign w:val="baseline"/>
        <w:em w:val="none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18">
    <w:name w:val="Table Grid"/>
    <w:basedOn w:val="11"/>
    <w:next w:val="1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2214</TotalTime>
  <Pages>1</Pages>
  <Words>30</Words>
  <Characters>655</Characters>
  <Application>JUST Note</Application>
  <Lines>84</Lines>
  <Paragraphs>61</Paragraphs>
  <CharactersWithSpaces>689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危機管理課</dc:creator>
  <cp:lastModifiedBy>危機管理課</cp:lastModifiedBy>
  <cp:lastPrinted>2024-12-09T01:49:31Z</cp:lastPrinted>
  <dcterms:created xsi:type="dcterms:W3CDTF">2024-05-09T00:35:00Z</dcterms:created>
  <dcterms:modified xsi:type="dcterms:W3CDTF">2025-01-31T00:37:47Z</dcterms:modified>
  <cp:revision>15</cp:revision>
</cp:coreProperties>
</file>