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-470535</wp:posOffset>
                </wp:positionV>
                <wp:extent cx="822960" cy="4495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別紙３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64.8pt;height:35.4pt;mso-position-horizontal-relative:text;position:absolute;margin-left:401.4pt;margin-top:-37.04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2" behindDoc="0" locked="0" layoutInCell="1" hidden="0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-473710</wp:posOffset>
                </wp:positionV>
                <wp:extent cx="822960" cy="47244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229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82;mso-wrap-distance-left:5.65pt;width:64.8pt;height:37.200000000000003pt;mso-position-horizontal-relative:text;position:absolute;margin-left:200.4pt;margin-top:-37.29pt;mso-wrap-distance-bottom:0pt;mso-wrap-distance-right:5.65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6"/>
        </w:rPr>
        <w:t>○年○月○日</w:t>
      </w:r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○年度　○○自主防災会　避難訓練スケジュール及び役割分担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１　訓練日時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○年○月○日（○）　</w:t>
      </w:r>
      <w:r>
        <w:rPr>
          <w:rFonts w:hint="eastAsia"/>
          <w:sz w:val="26"/>
        </w:rPr>
        <w:t>10:00</w:t>
      </w:r>
      <w:r>
        <w:rPr>
          <w:rFonts w:hint="eastAsia"/>
          <w:sz w:val="26"/>
        </w:rPr>
        <w:t>～</w:t>
      </w:r>
      <w:r>
        <w:rPr>
          <w:rFonts w:hint="eastAsia"/>
          <w:sz w:val="26"/>
        </w:rPr>
        <w:t>11:30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２　場所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○○町公民館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３　スケジュール及び役割分担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1"/>
        <w:gridCol w:w="1632"/>
        <w:gridCol w:w="7082"/>
      </w:tblGrid>
      <w:tr>
        <w:trPr/>
        <w:tc>
          <w:tcPr>
            <w:tcW w:w="94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時間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役割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内容</w:t>
            </w:r>
          </w:p>
        </w:tc>
      </w:tr>
      <w:tr>
        <w:trPr>
          <w:trHeight w:val="720" w:hRule="atLeast"/>
        </w:trPr>
        <w:tc>
          <w:tcPr>
            <w:tcW w:w="9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9:00</w:t>
            </w:r>
          </w:p>
          <w:p>
            <w:pPr>
              <w:pStyle w:val="0"/>
              <w:ind w:left="0" w:leftChars="0" w:firstLine="105" w:firstLineChars="50"/>
              <w:rPr>
                <w:rFonts w:hint="eastAsia"/>
                <w:sz w:val="26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本部役員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各班役員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○役員集合。会場準備・受付準備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○給食給水準備（アルファ化米、フリーズドライ味噌汁、お茶準備、湯沸かし）</w:t>
            </w:r>
          </w:p>
        </w:tc>
      </w:tr>
      <w:tr>
        <w:trPr>
          <w:trHeight w:val="720" w:hRule="atLeast"/>
        </w:trPr>
        <w:tc>
          <w:tcPr>
            <w:tcW w:w="9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9:50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避難誘導班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情報連絡班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○避難誘導箇所配置完了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○呼びかけ箇所配置完了</w:t>
            </w:r>
          </w:p>
        </w:tc>
      </w:tr>
      <w:tr>
        <w:trPr>
          <w:trHeight w:val="80" w:hRule="atLeast"/>
        </w:trPr>
        <w:tc>
          <w:tcPr>
            <w:tcW w:w="941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10:00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全員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○町内放送により避難開始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○避難誘導班は避難者の避難誘導</w:t>
            </w:r>
          </w:p>
          <w:p>
            <w:pPr>
              <w:pStyle w:val="0"/>
              <w:ind w:left="210" w:hanging="210" w:hangingChars="1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○情報連絡班は一人住まい高齢者宅等へ避難の呼びかけ、危険箇所の確認を行いながら避難所へ移動</w:t>
            </w:r>
          </w:p>
        </w:tc>
      </w:tr>
      <w:tr>
        <w:trPr/>
        <w:tc>
          <w:tcPr>
            <w:tcW w:w="941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10:05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避難誘導班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情報連絡班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○参加者到着とともに受付開始（受付は避難誘導班で実施）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○情報連絡班は地区（組）ごとの避難者数を集計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○避難誘導班は危険箇所の状況（想定）を本部へ連絡</w:t>
            </w:r>
          </w:p>
        </w:tc>
      </w:tr>
      <w:tr>
        <w:trPr>
          <w:trHeight w:val="310" w:hRule="atLeast"/>
        </w:trPr>
        <w:tc>
          <w:tcPr>
            <w:tcW w:w="941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10:30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会長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○あいさつ</w:t>
            </w:r>
          </w:p>
        </w:tc>
      </w:tr>
      <w:tr>
        <w:trPr>
          <w:trHeight w:val="710" w:hRule="atLeast"/>
        </w:trPr>
        <w:tc>
          <w:tcPr>
            <w:tcW w:w="941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10:35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防犯防災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部長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○防災資機材操作訓練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・発電機の試運転、その他防災資機材の説明</w:t>
            </w:r>
          </w:p>
        </w:tc>
      </w:tr>
      <w:tr>
        <w:trPr>
          <w:trHeight w:val="650" w:hRule="atLeast"/>
        </w:trPr>
        <w:tc>
          <w:tcPr>
            <w:tcW w:w="941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10:45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地域防災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リーダー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○非常持出品の確認、紹介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○各自で非常持出品の確認</w:t>
            </w:r>
          </w:p>
        </w:tc>
      </w:tr>
      <w:tr>
        <w:trPr>
          <w:trHeight w:val="1134" w:hRule="atLeast"/>
        </w:trPr>
        <w:tc>
          <w:tcPr>
            <w:tcW w:w="9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11:00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給食給水班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○給食給水訓練</w:t>
            </w:r>
          </w:p>
          <w:p>
            <w:pPr>
              <w:pStyle w:val="0"/>
              <w:ind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・ご飯、味噌汁、お茶配布。全員で試食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※食事、アンケート終了後流れ解散</w:t>
            </w:r>
          </w:p>
        </w:tc>
      </w:tr>
      <w:tr>
        <w:trPr>
          <w:trHeight w:val="416" w:hRule="atLeast"/>
        </w:trPr>
        <w:tc>
          <w:tcPr>
            <w:tcW w:w="9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11:30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ind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片付け開始</w:t>
            </w:r>
          </w:p>
        </w:tc>
      </w:tr>
      <w:tr>
        <w:trPr>
          <w:trHeight w:val="226" w:hRule="atLeast"/>
        </w:trPr>
        <w:tc>
          <w:tcPr>
            <w:tcW w:w="9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12:00</w:t>
            </w:r>
          </w:p>
        </w:tc>
        <w:tc>
          <w:tcPr>
            <w:tcW w:w="163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</w:t>
            </w:r>
          </w:p>
        </w:tc>
        <w:tc>
          <w:tcPr>
            <w:tcW w:w="708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振り返り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  <w:r>
        <w:rPr>
          <w:rFonts w:hint="eastAsia" w:ascii="ＭＳ 明朝" w:hAnsi="ＭＳ 明朝" w:eastAsia="ＭＳ 明朝"/>
          <w:b w:val="0"/>
          <w:sz w:val="26"/>
          <w:shd w:val="clear" w:color="auto" w:fill="auto"/>
        </w:rPr>
        <w:t>４　役割</w:t>
      </w:r>
    </w:p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  <w:r>
        <w:rPr>
          <w:rFonts w:hint="eastAsia" w:ascii="ＭＳ 明朝" w:hAnsi="ＭＳ 明朝" w:eastAsia="ＭＳ 明朝"/>
          <w:b w:val="0"/>
          <w:sz w:val="26"/>
          <w:shd w:val="clear" w:color="auto" w:fill="auto"/>
        </w:rPr>
        <w:t>　①本部：全体総括、避難者把握、避難所運営（会長、副会長、防犯防災部）</w:t>
      </w:r>
    </w:p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  <w:r>
        <w:rPr>
          <w:rFonts w:hint="eastAsia" w:ascii="ＭＳ 明朝" w:hAnsi="ＭＳ 明朝" w:eastAsia="ＭＳ 明朝"/>
          <w:b w:val="0"/>
          <w:sz w:val="26"/>
          <w:shd w:val="clear" w:color="auto" w:fill="auto"/>
        </w:rPr>
        <w:t>　②避難誘導班：避難者の誘導、避難者受付（総務部、環境部、女性部）</w:t>
      </w:r>
    </w:p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  <w:r>
        <w:rPr>
          <w:rFonts w:hint="eastAsia" w:ascii="ＭＳ 明朝" w:hAnsi="ＭＳ 明朝" w:eastAsia="ＭＳ 明朝"/>
          <w:b w:val="0"/>
          <w:sz w:val="26"/>
          <w:shd w:val="clear" w:color="auto" w:fill="auto"/>
        </w:rPr>
        <w:t>　③情報連絡班：高齢者等への避難の声かけ、危険箇所の把握（各地区組長）</w:t>
      </w:r>
    </w:p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  <w:r>
        <w:rPr>
          <w:rFonts w:hint="eastAsia" w:ascii="ＭＳ 明朝" w:hAnsi="ＭＳ 明朝" w:eastAsia="ＭＳ 明朝"/>
          <w:b w:val="0"/>
          <w:sz w:val="26"/>
          <w:shd w:val="clear" w:color="auto" w:fill="auto"/>
        </w:rPr>
        <w:t>　④給食給水班：試食の準備（児童部、会計、監査）</w:t>
      </w:r>
    </w:p>
    <w:p>
      <w:pPr>
        <w:pStyle w:val="0"/>
        <w:rPr>
          <w:rFonts w:hint="eastAsia" w:ascii="ＭＳ 明朝" w:hAnsi="ＭＳ 明朝" w:eastAsia="ＭＳ 明朝"/>
          <w:b w:val="0"/>
          <w:sz w:val="26"/>
          <w:shd w:val="pct15" w:color="auto" w:fill="auto"/>
        </w:rPr>
      </w:pPr>
      <w:r>
        <w:rPr>
          <w:rFonts w:hint="eastAsia" w:ascii="ＭＳ 明朝" w:hAnsi="ＭＳ 明朝" w:eastAsia="ＭＳ 明朝"/>
          <w:b w:val="0"/>
          <w:sz w:val="26"/>
          <w:shd w:val="clear" w:color="auto" w:fill="auto"/>
        </w:rPr>
        <w:t>　⑤地域防災リーダー：本部運営補佐、非常持出品の確認、紹介（１名）</w:t>
      </w:r>
    </w:p>
    <w:p>
      <w:pPr>
        <w:rPr>
          <w:rFonts w:hint="eastAsia" w:ascii="ＭＳ ゴシック" w:hAnsi="ＭＳ ゴシック" w:eastAsia="ＭＳ ゴシック"/>
          <w:b w:val="1"/>
          <w:vanish w:val="0"/>
          <w:sz w:val="28"/>
          <w:shd w:val="pct15" w:color="auto" w:fill="auto"/>
        </w:rPr>
        <w:sectPr>
          <w:headerReference r:id="rId5" w:type="default"/>
          <w:pgSz w:w="11906" w:h="16838"/>
          <w:pgMar w:top="1134" w:right="1134" w:bottom="1134" w:left="1134" w:header="454" w:footer="397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6"/>
          <w:shd w:val="pct15" w:color="auto" w:fill="auto"/>
        </w:rPr>
      </w:pPr>
      <w:r>
        <w:rPr>
          <w:rFonts w:hint="eastAsia"/>
          <w:sz w:val="26"/>
        </w:rPr>
        <w:t>○年度　○○自主防災会　避難訓練準備物</w:t>
      </w:r>
    </w:p>
    <w:p>
      <w:pPr>
        <w:pStyle w:val="0"/>
        <w:rPr>
          <w:rFonts w:hint="eastAsia" w:ascii="ＭＳ 明朝" w:hAnsi="ＭＳ 明朝" w:eastAsia="ＭＳ 明朝"/>
          <w:b w:val="1"/>
          <w:sz w:val="26"/>
          <w:shd w:val="pct15" w:color="auto" w:fill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121"/>
        <w:gridCol w:w="1129"/>
        <w:gridCol w:w="3407"/>
      </w:tblGrid>
      <w:tr>
        <w:trPr/>
        <w:tc>
          <w:tcPr>
            <w:tcW w:w="415" w:type="dxa"/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</w:p>
        </w:tc>
        <w:tc>
          <w:tcPr>
            <w:tcW w:w="4121" w:type="dxa"/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物品名</w:t>
            </w:r>
          </w:p>
        </w:tc>
        <w:tc>
          <w:tcPr>
            <w:tcW w:w="1129" w:type="dxa"/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個数</w:t>
            </w:r>
          </w:p>
        </w:tc>
        <w:tc>
          <w:tcPr>
            <w:tcW w:w="3407" w:type="dxa"/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備考</w:t>
            </w:r>
          </w:p>
        </w:tc>
      </w:tr>
      <w:tr>
        <w:trPr/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●防災会本部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本部用テント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机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４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イス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７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筆記用具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適宜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ホワイトボード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情報整理用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本部役員用ビブス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防災会本部表示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Ａ４ラミネート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小型トランシーバー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●避難所受付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机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イス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４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筆記用具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適宜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受付名簿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適宜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受付表示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１～３地区、４～７地区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マスク・手指消毒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各１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●避難誘導班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振り棒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ヘルメット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避難誘導班ビブス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小型トランシーバー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ハンドスピーカー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●情報連絡班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情報連絡班ビブス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７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小型トランシーバー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カメラ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●給食給水班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アルファ化米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５０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市から供与予定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フリーズドライ味噌汁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５０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要購入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味噌汁用プラ椀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５０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要購入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割り箸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５０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鍋・おたま・コンロ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適宜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公民館のものを使用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●その他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発電機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防災資機材操作訓練用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レスキューセット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〃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簡易ベッド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〃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簡易トイレ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〃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ランタン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〃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給水タンク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〃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アンケート用紙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５０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アンケート回収箱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マイク・スピーカー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ゴミ袋</w:t>
            </w: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適宜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1"/>
          <w:shd w:val="pct15" w:color="auto" w:fill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shd w:val="pct15" w:color="auto" w:fill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shd w:val="pct15" w:color="auto" w:fill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shd w:val="pct15" w:color="auto" w:fill="auto"/>
        </w:rPr>
      </w:pPr>
    </w:p>
    <w:sectPr>
      <w:pgSz w:w="11906" w:h="16838"/>
      <w:pgMar w:top="1304" w:right="1417" w:bottom="1134" w:left="1417" w:header="454" w:footer="39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3048</TotalTime>
  <Pages>3</Pages>
  <Words>24</Words>
  <Characters>1057</Characters>
  <Application>JUST Note</Application>
  <Lines>257</Lines>
  <Paragraphs>161</Paragraphs>
  <CharactersWithSpaces>1080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危機管理課</dc:creator>
  <cp:lastModifiedBy>危機管理課</cp:lastModifiedBy>
  <cp:lastPrinted>2024-12-09T01:46:33Z</cp:lastPrinted>
  <dcterms:created xsi:type="dcterms:W3CDTF">2024-05-09T00:35:00Z</dcterms:created>
  <dcterms:modified xsi:type="dcterms:W3CDTF">2024-12-09T02:35:40Z</dcterms:modified>
  <cp:revision>18</cp:revision>
</cp:coreProperties>
</file>