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3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都市公園内占用許可申請書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1500"/>
        <w:gridCol w:w="5160"/>
      </w:tblGrid>
      <w:tr>
        <w:trPr>
          <w:cantSplit/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占用の目的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占用の期間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月　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占用の場所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別紙図面の位置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占用面積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平方メートル　　　　　</w:t>
            </w:r>
          </w:p>
        </w:tc>
      </w:tr>
      <w:tr>
        <w:trPr>
          <w:cantSplit/>
          <w:trHeight w:val="528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</w:rPr>
              <w:t>工作物の構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造及び規模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工作物の面積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平方メートル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構造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別紙図面のとおり。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工作物物件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施設管理の方法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工事実施の方法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8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工事期間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着手完了期間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復旧予定期間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占用料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添付書類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別紙設計書及び仕様書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都市公園法第</w:t>
      </w:r>
      <w:r>
        <w:rPr>
          <w:rFonts w:hint="default" w:ascii="ＭＳ 明朝" w:hAnsi="ＭＳ 明朝" w:eastAsia="ＭＳ 明朝"/>
          <w:kern w:val="0"/>
          <w:sz w:val="21"/>
        </w:rPr>
        <w:t>6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項の規定により、上記のとおり都市公園を占用したいので、許可されるよう申請します。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59</Words>
  <Characters>339</Characters>
  <Application>JUST Note</Application>
  <Lines>0</Lines>
  <Paragraphs>0</Paragraphs>
  <CharactersWithSpaces>397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2023-10-10T20:08:00Z</dcterms:created>
  <dcterms:modified xsi:type="dcterms:W3CDTF">2024-03-05T04:54:22Z</dcterms:modified>
  <cp:revision>5</cp:revision>
</cp:coreProperties>
</file>