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様式第十七</w:t>
      </w: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擁壁等に関する工事の届出書</w:t>
      </w: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　</w:t>
      </w: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三原市長　様</w:t>
      </w: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left="4536" w:leftChars="216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住所</w:t>
      </w:r>
    </w:p>
    <w:p>
      <w:pPr>
        <w:pStyle w:val="0"/>
        <w:widowControl w:val="1"/>
        <w:ind w:left="4536" w:leftChars="216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条第３項第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条第３項</w:t>
      </w:r>
      <w:r>
        <w:rPr>
          <w:rFonts w:hint="eastAsia" w:asciiTheme="minorEastAsia" w:hAnsiTheme="minorEastAsia"/>
          <w:sz w:val="22"/>
        </w:rPr>
        <w:t>の規定により、下記の工事について届け出ます。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948"/>
        <w:gridCol w:w="5670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工事が行われる土地の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行おうとする工事の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>
      <w:pPr>
        <w:pStyle w:val="0"/>
        <w:widowControl w:val="1"/>
        <w:ind w:left="880" w:right="-2" w:hanging="880" w:hangingChars="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　届出者が法人であるときは、氏名は、当該法人の名称及び代表者の氏名を記入してください。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2</Words>
  <Characters>192</Characters>
  <Application>JUST Note</Application>
  <Lines>37</Lines>
  <Paragraphs>20</Paragraphs>
  <CharactersWithSpaces>223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2023-07-26T02:02:00Z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