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8A5" w:rsidRPr="009231BC" w:rsidRDefault="005958A5" w:rsidP="005958A5">
      <w:pPr>
        <w:overflowPunct w:val="0"/>
        <w:spacing w:line="242" w:lineRule="exact"/>
        <w:jc w:val="righ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（別紙様式１）</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農業の有する多面的機能の発揮の促進に関する活動計画書</w:t>
      </w:r>
    </w:p>
    <w:p w:rsidR="005958A5" w:rsidRPr="009231BC" w:rsidRDefault="005958A5" w:rsidP="005958A5">
      <w:pPr>
        <w:overflowPunct w:val="0"/>
        <w:spacing w:line="242" w:lineRule="exac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中山間地域等直接支払に係る集落協定</w:t>
      </w:r>
      <w:r w:rsidRPr="009231BC">
        <w:rPr>
          <w:rFonts w:ascii="ＭＳ 明朝" w:eastAsia="ＭＳ 明朝" w:hAnsi="ＭＳ 明朝" w:cs="ＭＳ 明朝" w:hint="eastAsia"/>
          <w:color w:val="000000"/>
          <w:kern w:val="0"/>
          <w:sz w:val="24"/>
          <w:szCs w:val="24"/>
        </w:rPr>
        <w:t>）</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1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72"/>
        <w:gridCol w:w="4052"/>
      </w:tblGrid>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6"/>
                <w:szCs w:val="16"/>
              </w:rPr>
              <w:t>ふりがな</w:t>
            </w: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組織名</w:t>
            </w: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6"/>
                <w:szCs w:val="16"/>
              </w:rPr>
              <w:t>ふりがな</w:t>
            </w: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代表者氏名</w:t>
            </w: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r>
              <w:rPr>
                <w:rFonts w:ascii="ＭＳ 明朝" w:eastAsia="ＭＳ 明朝" w:hAnsi="ＭＳ 明朝" w:cs="ＭＳ 明朝" w:hint="eastAsia"/>
                <w:color w:val="000000"/>
                <w:spacing w:val="-10"/>
                <w:kern w:val="0"/>
                <w:sz w:val="24"/>
                <w:szCs w:val="24"/>
              </w:rPr>
              <w:t xml:space="preserve">　</w:t>
            </w:r>
            <w:bookmarkStart w:id="0" w:name="_GoBack"/>
            <w:bookmarkEnd w:id="0"/>
          </w:p>
        </w:tc>
      </w:tr>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16"/>
                <w:szCs w:val="16"/>
              </w:rPr>
              <w:t>ふりがな</w:t>
            </w: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197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所在地</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bl>
    <w:p w:rsidR="005958A5" w:rsidRPr="009231BC" w:rsidRDefault="005958A5" w:rsidP="005958A5">
      <w:pPr>
        <w:overflowPunct w:val="0"/>
        <w:spacing w:line="242" w:lineRule="exact"/>
        <w:ind w:left="1600" w:hanging="400"/>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ind w:left="1600" w:hanging="400"/>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ind w:left="1600" w:hanging="400"/>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ind w:left="1600" w:hanging="400"/>
        <w:textAlignment w:val="baseline"/>
        <w:rPr>
          <w:rFonts w:ascii="ＭＳ 明朝" w:eastAsia="ＭＳ 明朝" w:hAnsi="Times New Roman" w:cs="Times New Roman"/>
          <w:color w:val="000000"/>
          <w:kern w:val="0"/>
          <w:sz w:val="24"/>
          <w:szCs w:val="24"/>
        </w:rPr>
      </w:pP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7590"/>
      </w:tblGrid>
      <w:tr w:rsidR="005958A5" w:rsidRPr="009231BC" w:rsidTr="005F4B6A">
        <w:tc>
          <w:tcPr>
            <w:tcW w:w="84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Ⅰ．</w:t>
            </w: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759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地区の概要（共通）</w:t>
            </w: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r>
    </w:tbl>
    <w:p w:rsidR="005958A5" w:rsidRPr="009231BC" w:rsidRDefault="005958A5" w:rsidP="005958A5">
      <w:pPr>
        <w:overflowPunct w:val="0"/>
        <w:spacing w:beforeLines="50" w:before="180"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＜活動の計画＞</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6386"/>
        <w:gridCol w:w="1204"/>
      </w:tblGrid>
      <w:tr w:rsidR="005958A5" w:rsidRPr="009231BC" w:rsidTr="005F4B6A">
        <w:tc>
          <w:tcPr>
            <w:tcW w:w="843"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w:t>
            </w:r>
          </w:p>
        </w:tc>
        <w:tc>
          <w:tcPr>
            <w:tcW w:w="6386"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Ⅱ．１号事業（多面的機能支払）</w:t>
            </w:r>
          </w:p>
        </w:tc>
        <w:tc>
          <w:tcPr>
            <w:tcW w:w="1204"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tc>
      </w:tr>
      <w:tr w:rsidR="005958A5" w:rsidRPr="009231BC" w:rsidTr="005F4B6A">
        <w:tc>
          <w:tcPr>
            <w:tcW w:w="843"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sidR="00C44E3F" w:rsidRPr="00C44E3F">
              <w:rPr>
                <w:rFonts w:ascii="ＭＳ 明朝" w:eastAsia="ＭＳ 明朝" w:hAnsi="ＭＳ 明朝" w:cs="ＭＳ 明朝" w:hint="eastAsia"/>
                <w:color w:val="000000"/>
                <w:kern w:val="0"/>
                <w:sz w:val="24"/>
                <w:szCs w:val="24"/>
              </w:rPr>
              <w:t>■</w:t>
            </w:r>
          </w:p>
        </w:tc>
        <w:tc>
          <w:tcPr>
            <w:tcW w:w="6386"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Ⅲ．２号事業（中山間地域等直接支払）</w:t>
            </w:r>
          </w:p>
        </w:tc>
        <w:tc>
          <w:tcPr>
            <w:tcW w:w="1204"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別紙</w:t>
            </w:r>
            <w:r w:rsidR="00F32F5E">
              <w:rPr>
                <w:rFonts w:ascii="ＭＳ 明朝" w:eastAsia="ＭＳ 明朝" w:hAnsi="ＭＳ 明朝" w:cs="ＭＳ 明朝" w:hint="eastAsia"/>
                <w:color w:val="000000"/>
                <w:kern w:val="0"/>
                <w:sz w:val="24"/>
                <w:szCs w:val="24"/>
              </w:rPr>
              <w:t>第１</w:t>
            </w:r>
          </w:p>
        </w:tc>
      </w:tr>
      <w:tr w:rsidR="005958A5" w:rsidRPr="009231BC" w:rsidTr="005F4B6A">
        <w:tc>
          <w:tcPr>
            <w:tcW w:w="843"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w:t>
            </w:r>
          </w:p>
        </w:tc>
        <w:tc>
          <w:tcPr>
            <w:tcW w:w="6386"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Ⅳ．３号事業（環境保全型農業直接支払）</w:t>
            </w:r>
          </w:p>
        </w:tc>
        <w:tc>
          <w:tcPr>
            <w:tcW w:w="1204" w:type="dxa"/>
            <w:tcBorders>
              <w:top w:val="single" w:sz="4" w:space="0" w:color="000000"/>
              <w:left w:val="single" w:sz="4" w:space="0" w:color="000000"/>
              <w:bottom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tc>
      </w:tr>
      <w:tr w:rsidR="005958A5" w:rsidRPr="009231BC" w:rsidTr="005F4B6A">
        <w:trPr>
          <w:trHeight w:val="778"/>
        </w:trPr>
        <w:tc>
          <w:tcPr>
            <w:tcW w:w="84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r w:rsidRPr="009231BC">
              <w:rPr>
                <w:rFonts w:ascii="ＭＳ 明朝" w:eastAsia="ＭＳ 明朝" w:hAnsi="ＭＳ 明朝" w:cs="ＭＳ 明朝" w:hint="eastAsia"/>
                <w:color w:val="000000"/>
                <w:kern w:val="0"/>
                <w:sz w:val="24"/>
                <w:szCs w:val="24"/>
              </w:rPr>
              <w:t>□</w:t>
            </w: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tc>
        <w:tc>
          <w:tcPr>
            <w:tcW w:w="6386"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Ⅴ．その他多面的機能の発揮の促進に資する事業に係る計　画書</w:t>
            </w:r>
          </w:p>
        </w:tc>
        <w:tc>
          <w:tcPr>
            <w:tcW w:w="120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beforeLines="50" w:before="180" w:line="242" w:lineRule="exac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  </w:t>
            </w:r>
          </w:p>
        </w:tc>
      </w:tr>
    </w:tbl>
    <w:p w:rsidR="005958A5" w:rsidRPr="009231BC" w:rsidRDefault="005958A5" w:rsidP="005958A5">
      <w:pPr>
        <w:overflowPunct w:val="0"/>
        <w:spacing w:beforeLines="50" w:before="180"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Times New Roman"/>
          <w:kern w:val="0"/>
          <w:sz w:val="24"/>
          <w:szCs w:val="24"/>
        </w:rPr>
        <w:br w:type="page"/>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lastRenderedPageBreak/>
        <w:t>Ⅰ　地区の概要</w:t>
      </w:r>
    </w:p>
    <w:p w:rsidR="005958A5" w:rsidRPr="009231BC" w:rsidRDefault="005958A5" w:rsidP="005958A5">
      <w:pPr>
        <w:overflowPunct w:val="0"/>
        <w:spacing w:line="242" w:lineRule="exact"/>
        <w:ind w:left="200" w:hanging="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※以下、（多面的機能支払、中山間地域等直接支払、環境保全型農業直接支払）をそれぞれ（多面支払、中山間直払、環境直払）と一部で表示</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 xml:space="preserve">　１．活動期間</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547"/>
        <w:gridCol w:w="548"/>
        <w:gridCol w:w="548"/>
        <w:gridCol w:w="1533"/>
        <w:gridCol w:w="1095"/>
        <w:gridCol w:w="1424"/>
        <w:gridCol w:w="1424"/>
      </w:tblGrid>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643" w:type="dxa"/>
            <w:gridSpan w:val="3"/>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活動開始年度（計画認定年度）</w:t>
            </w: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活動終了年度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交付金の交付年数</w:t>
            </w: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計画変更</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計画変更</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ind w:left="110" w:hanging="11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農地維持支払</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令和</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令和　　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年</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ind w:left="110" w:hanging="11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資源向上支払</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（共同）</w:t>
            </w:r>
          </w:p>
        </w:tc>
        <w:tc>
          <w:tcPr>
            <w:tcW w:w="547" w:type="dxa"/>
            <w:tcBorders>
              <w:top w:val="single" w:sz="4" w:space="0" w:color="000000"/>
              <w:left w:val="single" w:sz="4" w:space="0" w:color="000000"/>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令和</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kern w:val="0"/>
                <w:sz w:val="22"/>
              </w:rPr>
              <w:t xml:space="preserve"> </w:t>
            </w:r>
            <w:r w:rsidRPr="009231BC">
              <w:rPr>
                <w:rFonts w:ascii="ＭＳ 明朝" w:eastAsia="ＭＳ 明朝" w:hAnsi="Times New Roman" w:cs="ＭＳ 明朝" w:hint="eastAsia"/>
                <w:color w:val="000000"/>
                <w:kern w:val="0"/>
                <w:sz w:val="22"/>
              </w:rPr>
              <w:t xml:space="preserve">令和　</w:t>
            </w:r>
            <w:r>
              <w:rPr>
                <w:rFonts w:ascii="ＭＳ 明朝" w:eastAsia="ＭＳ 明朝" w:hAnsi="Times New Roman" w:cs="ＭＳ 明朝" w:hint="eastAsia"/>
                <w:color w:val="000000"/>
                <w:kern w:val="0"/>
                <w:sz w:val="22"/>
              </w:rPr>
              <w:t xml:space="preserve"> </w:t>
            </w:r>
            <w:r w:rsidRPr="009231BC">
              <w:rPr>
                <w:rFonts w:ascii="ＭＳ 明朝" w:eastAsia="ＭＳ 明朝" w:hAnsi="Times New Roman" w:cs="ＭＳ 明朝" w:hint="eastAsia"/>
                <w:color w:val="000000"/>
                <w:kern w:val="0"/>
                <w:sz w:val="22"/>
              </w:rPr>
              <w:t>年度</w:t>
            </w:r>
            <w:r w:rsidRPr="009231BC">
              <w:rPr>
                <w:rFonts w:ascii="ＭＳ 明朝" w:eastAsia="ＭＳ 明朝" w:hAnsi="ＭＳ 明朝" w:cs="ＭＳ 明朝"/>
                <w:color w:val="000000"/>
                <w:kern w:val="0"/>
                <w:sz w:val="22"/>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年</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資源向上支払</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w:t>
            </w:r>
            <w:r w:rsidRPr="009231BC">
              <w:rPr>
                <w:rFonts w:ascii="ＭＳ 明朝" w:eastAsia="ＭＳ 明朝" w:hAnsi="Times New Roman" w:cs="ＭＳ 明朝" w:hint="eastAsia"/>
                <w:color w:val="000000"/>
                <w:spacing w:val="-10"/>
                <w:kern w:val="0"/>
                <w:sz w:val="22"/>
              </w:rPr>
              <w:t>長寿命化）</w:t>
            </w:r>
          </w:p>
        </w:tc>
        <w:tc>
          <w:tcPr>
            <w:tcW w:w="547" w:type="dxa"/>
            <w:tcBorders>
              <w:top w:val="single" w:sz="4" w:space="0" w:color="000000"/>
              <w:left w:val="single" w:sz="4" w:space="0" w:color="000000"/>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令和</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nil"/>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kern w:val="0"/>
                <w:sz w:val="22"/>
              </w:rPr>
              <w:t xml:space="preserve"> </w:t>
            </w:r>
            <w:r>
              <w:rPr>
                <w:rFonts w:ascii="ＭＳ 明朝" w:eastAsia="ＭＳ 明朝" w:hAnsi="Times New Roman" w:cs="ＭＳ 明朝" w:hint="eastAsia"/>
                <w:color w:val="000000"/>
                <w:kern w:val="0"/>
                <w:sz w:val="22"/>
              </w:rPr>
              <w:t xml:space="preserve">令和　 </w:t>
            </w:r>
            <w:r w:rsidRPr="009231BC">
              <w:rPr>
                <w:rFonts w:ascii="ＭＳ 明朝" w:eastAsia="ＭＳ 明朝" w:hAnsi="Times New Roman" w:cs="ＭＳ 明朝" w:hint="eastAsia"/>
                <w:color w:val="000000"/>
                <w:kern w:val="0"/>
                <w:sz w:val="22"/>
              </w:rPr>
              <w:t>年度</w:t>
            </w:r>
            <w:r w:rsidRPr="009231BC">
              <w:rPr>
                <w:rFonts w:ascii="ＭＳ 明朝" w:eastAsia="ＭＳ 明朝" w:hAnsi="ＭＳ 明朝" w:cs="ＭＳ 明朝"/>
                <w:color w:val="000000"/>
                <w:kern w:val="0"/>
                <w:sz w:val="22"/>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年</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中山間地域等直接支払</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643" w:type="dxa"/>
            <w:gridSpan w:val="3"/>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令和</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令和</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年度</w:t>
            </w:r>
            <w:r w:rsidRPr="009231BC">
              <w:rPr>
                <w:rFonts w:ascii="ＭＳ 明朝" w:eastAsia="ＭＳ 明朝" w:hAnsi="ＭＳ 明朝" w:cs="ＭＳ 明朝"/>
                <w:color w:val="000000"/>
                <w:spacing w:val="-10"/>
                <w:kern w:val="0"/>
                <w:sz w:val="22"/>
              </w:rPr>
              <w:t xml:space="preserve"> </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年</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2"/>
              </w:rPr>
              <w:t>令和</w:t>
            </w:r>
            <w:r w:rsidRPr="009231BC">
              <w:rPr>
                <w:rFonts w:ascii="ＭＳ 明朝" w:eastAsia="ＭＳ 明朝" w:hAnsi="ＭＳ 明朝" w:cs="ＭＳ 明朝"/>
                <w:color w:val="000000"/>
                <w:kern w:val="0"/>
                <w:sz w:val="22"/>
              </w:rPr>
              <w:t xml:space="preserve">   </w:t>
            </w:r>
            <w:r w:rsidRPr="009231BC">
              <w:rPr>
                <w:rFonts w:ascii="ＭＳ 明朝" w:eastAsia="ＭＳ 明朝" w:hAnsi="ＭＳ 明朝" w:cs="ＭＳ 明朝" w:hint="eastAsia"/>
                <w:color w:val="00000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410"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環境保全型農業直接支払</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643" w:type="dxa"/>
            <w:gridSpan w:val="3"/>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 xml:space="preserve">令和　　　</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Times New Roman" w:cs="ＭＳ 明朝" w:hint="eastAsia"/>
                <w:color w:val="000000"/>
                <w:spacing w:val="-1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Times New Roman" w:cs="ＭＳ 明朝" w:hint="eastAsia"/>
                <w:color w:val="000000"/>
                <w:spacing w:val="-10"/>
                <w:kern w:val="0"/>
                <w:sz w:val="22"/>
              </w:rPr>
              <w:t>令和　　年度</w:t>
            </w:r>
            <w:r w:rsidRPr="009231BC">
              <w:rPr>
                <w:rFonts w:ascii="ＭＳ 明朝" w:eastAsia="ＭＳ 明朝" w:hAnsi="ＭＳ 明朝" w:cs="ＭＳ 明朝"/>
                <w:color w:val="000000"/>
                <w:spacing w:val="-10"/>
                <w:kern w:val="0"/>
                <w:sz w:val="22"/>
              </w:rPr>
              <w:t xml:space="preserve"> </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年</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令和</w:t>
            </w:r>
            <w:r w:rsidRPr="009231BC">
              <w:rPr>
                <w:rFonts w:ascii="ＭＳ 明朝" w:eastAsia="ＭＳ 明朝" w:hAnsi="ＭＳ 明朝" w:cs="ＭＳ 明朝"/>
                <w:color w:val="000000"/>
                <w:spacing w:val="-10"/>
                <w:kern w:val="0"/>
                <w:sz w:val="22"/>
              </w:rPr>
              <w:t xml:space="preserve"> </w:t>
            </w:r>
            <w:r>
              <w:rPr>
                <w:rFonts w:ascii="ＭＳ 明朝" w:eastAsia="ＭＳ 明朝" w:hAnsi="ＭＳ 明朝" w:cs="ＭＳ 明朝" w:hint="eastAsia"/>
                <w:color w:val="000000"/>
                <w:spacing w:val="-10"/>
                <w:kern w:val="0"/>
                <w:sz w:val="22"/>
              </w:rPr>
              <w:t xml:space="preserve">  </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令和</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年度</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r>
    </w:tbl>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２．実施区域内の農用地、施設</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6"/>
        <w:gridCol w:w="1095"/>
        <w:gridCol w:w="438"/>
        <w:gridCol w:w="657"/>
        <w:gridCol w:w="439"/>
        <w:gridCol w:w="657"/>
        <w:gridCol w:w="438"/>
        <w:gridCol w:w="547"/>
        <w:gridCol w:w="548"/>
        <w:gridCol w:w="548"/>
        <w:gridCol w:w="657"/>
        <w:gridCol w:w="1095"/>
        <w:gridCol w:w="1424"/>
      </w:tblGrid>
      <w:tr w:rsidR="005958A5" w:rsidRPr="009231BC" w:rsidTr="005F4B6A">
        <w:tc>
          <w:tcPr>
            <w:tcW w:w="2081" w:type="dxa"/>
            <w:gridSpan w:val="2"/>
            <w:vMerge w:val="restart"/>
            <w:tcBorders>
              <w:top w:val="single" w:sz="4" w:space="0" w:color="000000"/>
              <w:left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協定農用地面積又は認定農用地面積</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※１</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2191" w:type="dxa"/>
            <w:gridSpan w:val="4"/>
            <w:tcBorders>
              <w:top w:val="single" w:sz="4" w:space="0" w:color="000000"/>
              <w:left w:val="single" w:sz="4" w:space="0" w:color="000000"/>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985" w:type="dxa"/>
            <w:gridSpan w:val="2"/>
            <w:tcBorders>
              <w:top w:val="single" w:sz="4" w:space="0" w:color="000000"/>
              <w:left w:val="nil"/>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nil"/>
              <w:bottom w:val="single" w:sz="4" w:space="0" w:color="000000"/>
              <w:right w:val="nil"/>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657" w:type="dxa"/>
            <w:vMerge w:val="restart"/>
            <w:tcBorders>
              <w:top w:val="single" w:sz="4" w:space="0" w:color="000000"/>
              <w:left w:val="nil"/>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計</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5" w:type="dxa"/>
            <w:vMerge w:val="restart"/>
            <w:tcBorders>
              <w:top w:val="single" w:sz="4" w:space="0" w:color="000000"/>
              <w:left w:val="single" w:sz="4" w:space="0" w:color="000000"/>
              <w:right w:val="doub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spacing w:val="-10"/>
                <w:kern w:val="0"/>
                <w:sz w:val="22"/>
              </w:rPr>
              <w:t>遊休農地</w:t>
            </w:r>
            <w:r w:rsidRPr="009231BC">
              <w:rPr>
                <w:rFonts w:ascii="ＭＳ 明朝" w:eastAsia="ＭＳ 明朝" w:hAnsi="Times New Roman" w:cs="ＭＳ 明朝" w:hint="eastAsia"/>
                <w:color w:val="000000"/>
                <w:kern w:val="0"/>
                <w:sz w:val="22"/>
              </w:rPr>
              <w:t>面積</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424" w:type="dxa"/>
            <w:vMerge w:val="restart"/>
            <w:tcBorders>
              <w:top w:val="single" w:sz="4" w:space="0" w:color="000000"/>
              <w:left w:val="doub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年当たり</w:t>
            </w:r>
            <w:r w:rsidRPr="009231BC">
              <w:rPr>
                <w:rFonts w:ascii="ＭＳ 明朝" w:eastAsia="ＭＳ 明朝" w:hAnsi="Times New Roman" w:cs="ＭＳ 明朝" w:hint="eastAsia"/>
                <w:color w:val="000000"/>
                <w:kern w:val="0"/>
                <w:sz w:val="22"/>
              </w:rPr>
              <w:t>交付金額</w:t>
            </w:r>
            <w:r w:rsidRPr="009231BC">
              <w:rPr>
                <w:rFonts w:ascii="ＭＳ 明朝" w:eastAsia="ＭＳ 明朝" w:hAnsi="Times New Roman" w:cs="ＭＳ 明朝" w:hint="eastAsia"/>
                <w:color w:val="000000"/>
                <w:spacing w:val="-10"/>
                <w:kern w:val="0"/>
                <w:sz w:val="22"/>
              </w:rPr>
              <w:t>上限</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2081" w:type="dxa"/>
            <w:gridSpan w:val="2"/>
            <w:vMerge/>
            <w:tcBorders>
              <w:left w:val="single" w:sz="4" w:space="0" w:color="000000"/>
              <w:bottom w:val="nil"/>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田</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畑</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98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草地</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採草放牧</w:t>
            </w:r>
            <w:r w:rsidRPr="009231BC">
              <w:rPr>
                <w:rFonts w:ascii="ＭＳ 明朝" w:eastAsia="ＭＳ 明朝" w:hAnsi="Times New Roman" w:cs="ＭＳ 明朝" w:hint="eastAsia"/>
                <w:color w:val="000000"/>
                <w:spacing w:val="-10"/>
                <w:kern w:val="0"/>
                <w:sz w:val="22"/>
              </w:rPr>
              <w:t>地</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657" w:type="dxa"/>
            <w:vMerge/>
            <w:tcBorders>
              <w:left w:val="sing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5" w:type="dxa"/>
            <w:vMerge/>
            <w:tcBorders>
              <w:left w:val="single" w:sz="4" w:space="0" w:color="000000"/>
              <w:bottom w:val="single" w:sz="4" w:space="0" w:color="000000"/>
              <w:right w:val="doub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424" w:type="dxa"/>
            <w:vMerge/>
            <w:tcBorders>
              <w:left w:val="doub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5958A5" w:rsidRPr="009231BC" w:rsidTr="005F4B6A">
        <w:tc>
          <w:tcPr>
            <w:tcW w:w="986" w:type="dxa"/>
            <w:vMerge w:val="restart"/>
            <w:tcBorders>
              <w:top w:val="nil"/>
              <w:left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多面支払</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98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ＭＳ 明朝" w:cs="ＭＳ 明朝"/>
                <w:noProof/>
                <w:color w:val="000000"/>
                <w:spacing w:val="-20"/>
                <w:kern w:val="0"/>
                <w:sz w:val="22"/>
              </w:rPr>
              <mc:AlternateContent>
                <mc:Choice Requires="wps">
                  <w:drawing>
                    <wp:anchor distT="0" distB="0" distL="114300" distR="114300" simplePos="0" relativeHeight="251659264" behindDoc="0" locked="0" layoutInCell="1" allowOverlap="1" wp14:anchorId="67B31888" wp14:editId="5CC10680">
                      <wp:simplePos x="0" y="0"/>
                      <wp:positionH relativeFrom="column">
                        <wp:posOffset>586105</wp:posOffset>
                      </wp:positionH>
                      <wp:positionV relativeFrom="paragraph">
                        <wp:posOffset>9525</wp:posOffset>
                      </wp:positionV>
                      <wp:extent cx="695325" cy="447675"/>
                      <wp:effectExtent l="0" t="0" r="28575" b="28575"/>
                      <wp:wrapNone/>
                      <wp:docPr id="3" name="直線コネクタ 3"/>
                      <wp:cNvGraphicFramePr/>
                      <a:graphic xmlns:a="http://schemas.openxmlformats.org/drawingml/2006/main">
                        <a:graphicData uri="http://schemas.microsoft.com/office/word/2010/wordprocessingShape">
                          <wps:wsp>
                            <wps:cNvCnPr/>
                            <wps:spPr>
                              <a:xfrm flipH="1">
                                <a:off x="0" y="0"/>
                                <a:ext cx="695325" cy="447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7C58B7" id="直線コネクタ 3"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6.15pt,.75pt" to="100.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" strokecolor="black [3213]" strokeweight=".5pt">
                      <v:stroke joinstyle="miter"/>
                    </v:line>
                  </w:pict>
                </mc:Fallback>
              </mc:AlternateContent>
            </w: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doub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doub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円</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986" w:type="dxa"/>
            <w:vMerge/>
            <w:tcBorders>
              <w:left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5" w:type="dxa"/>
            <w:vMerge w:val="restart"/>
            <w:tcBorders>
              <w:top w:val="single" w:sz="4" w:space="0" w:color="000000"/>
              <w:left w:val="single" w:sz="4" w:space="0" w:color="000000"/>
              <w:right w:val="single" w:sz="4" w:space="0" w:color="000000"/>
            </w:tcBorders>
          </w:tcPr>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p>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p>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r w:rsidRPr="009231BC">
              <w:rPr>
                <w:rFonts w:ascii="ＭＳ 明朝" w:eastAsia="ＭＳ 明朝" w:hAnsi="Times New Roman" w:cs="ＭＳ 明朝" w:hint="eastAsia"/>
                <w:color w:val="000000"/>
                <w:spacing w:val="-10"/>
                <w:kern w:val="0"/>
                <w:sz w:val="22"/>
              </w:rPr>
              <w:t>中山間</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直払</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985"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6" w:type="dxa"/>
            <w:gridSpan w:val="2"/>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 xml:space="preserve">　　　</w:t>
            </w: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657" w:type="dxa"/>
            <w:vMerge w:val="restart"/>
            <w:tcBorders>
              <w:top w:val="single" w:sz="4" w:space="0" w:color="000000"/>
              <w:left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095" w:type="dxa"/>
            <w:vMerge w:val="restart"/>
            <w:tcBorders>
              <w:top w:val="single" w:sz="4" w:space="0" w:color="000000"/>
              <w:left w:val="single" w:sz="4" w:space="0" w:color="000000"/>
              <w:right w:val="doub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vMerge w:val="restart"/>
            <w:tcBorders>
              <w:top w:val="single" w:sz="4" w:space="0" w:color="000000"/>
              <w:left w:val="doub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円</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r>
      <w:tr w:rsidR="005958A5" w:rsidRPr="009231BC" w:rsidTr="005F4B6A">
        <w:tc>
          <w:tcPr>
            <w:tcW w:w="986" w:type="dxa"/>
            <w:vMerge/>
            <w:tcBorders>
              <w:left w:val="sing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5" w:type="dxa"/>
            <w:vMerge/>
            <w:tcBorders>
              <w:left w:val="sing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傾</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斜</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1/20</w:t>
            </w:r>
          </w:p>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1/100</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439"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傾</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斜</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８度</w:t>
            </w:r>
          </w:p>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15度</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438"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傾</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斜</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547" w:type="dxa"/>
            <w:tcBorders>
              <w:top w:val="single" w:sz="4" w:space="0" w:color="000000"/>
              <w:left w:val="single" w:sz="4" w:space="0" w:color="000000"/>
              <w:bottom w:val="single" w:sz="4" w:space="0" w:color="000000"/>
              <w:right w:val="single" w:sz="4" w:space="0" w:color="000000"/>
            </w:tcBorders>
          </w:tcPr>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８度</w:t>
            </w:r>
          </w:p>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15度</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傾</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斜</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548" w:type="dxa"/>
            <w:tcBorders>
              <w:top w:val="single" w:sz="4" w:space="0" w:color="000000"/>
              <w:left w:val="single" w:sz="4" w:space="0" w:color="000000"/>
              <w:bottom w:val="single" w:sz="4" w:space="0" w:color="000000"/>
              <w:right w:val="single" w:sz="4" w:space="0" w:color="000000"/>
            </w:tcBorders>
          </w:tcPr>
          <w:p w:rsidR="005958A5" w:rsidRPr="009231BC" w:rsidRDefault="0005700D"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８度</w:t>
            </w:r>
          </w:p>
          <w:p w:rsidR="005958A5" w:rsidRPr="009231BC" w:rsidRDefault="0005700D"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15度</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657" w:type="dxa"/>
            <w:vMerge/>
            <w:tcBorders>
              <w:left w:val="sing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095" w:type="dxa"/>
            <w:vMerge/>
            <w:tcBorders>
              <w:left w:val="single" w:sz="4" w:space="0" w:color="000000"/>
              <w:bottom w:val="single" w:sz="4" w:space="0" w:color="000000"/>
              <w:right w:val="doub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424" w:type="dxa"/>
            <w:vMerge/>
            <w:tcBorders>
              <w:left w:val="double" w:sz="4" w:space="0" w:color="000000"/>
              <w:bottom w:val="single" w:sz="4" w:space="0" w:color="000000"/>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5958A5" w:rsidRPr="009231BC" w:rsidTr="005F4B6A">
        <w:tc>
          <w:tcPr>
            <w:tcW w:w="986"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農地面積</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環境</w:t>
            </w:r>
            <w:r w:rsidRPr="009231BC">
              <w:rPr>
                <w:rFonts w:ascii="ＭＳ 明朝" w:eastAsia="ＭＳ 明朝" w:hAnsi="Times New Roman" w:cs="ＭＳ 明朝" w:hint="eastAsia"/>
                <w:color w:val="000000"/>
                <w:spacing w:val="-10"/>
                <w:kern w:val="0"/>
                <w:sz w:val="22"/>
              </w:rPr>
              <w:t>直払</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※２</w:t>
            </w:r>
          </w:p>
        </w:tc>
        <w:tc>
          <w:tcPr>
            <w:tcW w:w="6024" w:type="dxa"/>
            <w:gridSpan w:val="10"/>
            <w:tcBorders>
              <w:top w:val="single" w:sz="4" w:space="0" w:color="000000"/>
              <w:left w:val="single" w:sz="4" w:space="0" w:color="000000"/>
              <w:bottom w:val="single" w:sz="4" w:space="0" w:color="000000"/>
              <w:right w:val="doub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kern w:val="0"/>
                <w:sz w:val="22"/>
              </w:rPr>
              <w:t>a</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c>
          <w:tcPr>
            <w:tcW w:w="1424" w:type="dxa"/>
            <w:tcBorders>
              <w:top w:val="single" w:sz="4" w:space="0" w:color="000000"/>
              <w:left w:val="doub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円</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tc>
      </w:tr>
    </w:tbl>
    <w:p w:rsidR="005958A5" w:rsidRPr="009231BC" w:rsidRDefault="005958A5" w:rsidP="005958A5">
      <w:pPr>
        <w:overflowPunct w:val="0"/>
        <w:spacing w:beforeLines="50" w:before="180" w:line="242" w:lineRule="exact"/>
        <w:ind w:left="438" w:hanging="438"/>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※１　多面支払の認定農用地面積は、集落が管理する農用地面積を記載する。</w:t>
      </w:r>
    </w:p>
    <w:p w:rsidR="005958A5" w:rsidRPr="009231BC" w:rsidRDefault="005958A5" w:rsidP="005958A5">
      <w:pPr>
        <w:overflowPunct w:val="0"/>
        <w:spacing w:beforeLines="50" w:before="180" w:line="242" w:lineRule="exact"/>
        <w:ind w:left="438" w:hanging="438"/>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※２　環境直払に取り組む場合は、Ⅳの４の交付金額の取組面積の合計及び年当たり交付金額上限の合計を記載するものとする。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8"/>
        <w:gridCol w:w="2847"/>
        <w:gridCol w:w="1534"/>
        <w:gridCol w:w="1533"/>
        <w:gridCol w:w="1533"/>
      </w:tblGrid>
      <w:tr w:rsidR="005958A5" w:rsidRPr="009231BC" w:rsidTr="005F4B6A">
        <w:trPr>
          <w:trHeight w:val="693"/>
        </w:trPr>
        <w:tc>
          <w:tcPr>
            <w:tcW w:w="3395" w:type="dxa"/>
            <w:gridSpan w:val="2"/>
            <w:vMerge w:val="restart"/>
            <w:tcBorders>
              <w:top w:val="single" w:sz="4" w:space="0" w:color="000000"/>
              <w:left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p>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r w:rsidRPr="009231BC">
              <w:rPr>
                <w:rFonts w:ascii="ＭＳ 明朝" w:eastAsia="ＭＳ 明朝" w:hAnsi="Times New Roman" w:cs="ＭＳ 明朝" w:hint="eastAsia"/>
                <w:color w:val="000000"/>
                <w:spacing w:val="-10"/>
                <w:kern w:val="0"/>
                <w:sz w:val="22"/>
              </w:rPr>
              <w:t>農業用施設</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（多面支払）</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水路</w:t>
            </w:r>
          </w:p>
        </w:tc>
        <w:tc>
          <w:tcPr>
            <w:tcW w:w="1533" w:type="dxa"/>
            <w:tcBorders>
              <w:top w:val="single" w:sz="4" w:space="0" w:color="000000"/>
              <w:left w:val="single" w:sz="4" w:space="0" w:color="000000"/>
              <w:bottom w:val="single" w:sz="4" w:space="0" w:color="000000"/>
              <w:right w:val="single" w:sz="4" w:space="0" w:color="000000"/>
            </w:tcBorders>
            <w:vAlign w:val="center"/>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農道</w:t>
            </w:r>
          </w:p>
        </w:tc>
        <w:tc>
          <w:tcPr>
            <w:tcW w:w="1533" w:type="dxa"/>
            <w:tcBorders>
              <w:top w:val="single" w:sz="4" w:space="0" w:color="000000"/>
              <w:left w:val="single" w:sz="4" w:space="0" w:color="000000"/>
              <w:bottom w:val="single" w:sz="4" w:space="0" w:color="000000"/>
              <w:right w:val="single" w:sz="4" w:space="0" w:color="000000"/>
            </w:tcBorders>
            <w:vAlign w:val="center"/>
          </w:tcPr>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ため池</w:t>
            </w:r>
          </w:p>
        </w:tc>
      </w:tr>
      <w:tr w:rsidR="005958A5" w:rsidRPr="009231BC" w:rsidTr="005F4B6A">
        <w:trPr>
          <w:trHeight w:val="575"/>
        </w:trPr>
        <w:tc>
          <w:tcPr>
            <w:tcW w:w="3395" w:type="dxa"/>
            <w:gridSpan w:val="2"/>
            <w:vMerge/>
            <w:tcBorders>
              <w:left w:val="single" w:sz="4" w:space="0" w:color="000000"/>
              <w:bottom w:val="nil"/>
              <w:right w:val="single" w:sz="4" w:space="0" w:color="000000"/>
            </w:tcBorders>
          </w:tcPr>
          <w:p w:rsidR="005958A5" w:rsidRPr="009231BC" w:rsidRDefault="005958A5"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km</w:t>
            </w: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km</w:t>
            </w: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箇所</w:t>
            </w:r>
          </w:p>
        </w:tc>
      </w:tr>
      <w:tr w:rsidR="005958A5" w:rsidRPr="009231BC" w:rsidTr="005F4B6A">
        <w:trPr>
          <w:trHeight w:val="799"/>
        </w:trPr>
        <w:tc>
          <w:tcPr>
            <w:tcW w:w="548" w:type="dxa"/>
            <w:tcBorders>
              <w:top w:val="nil"/>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 xml:space="preserve">　</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2847" w:type="dxa"/>
            <w:tcBorders>
              <w:top w:val="single" w:sz="4" w:space="0" w:color="000000"/>
              <w:left w:val="single" w:sz="4" w:space="0" w:color="000000"/>
              <w:bottom w:val="single" w:sz="4" w:space="0" w:color="000000"/>
              <w:right w:val="single" w:sz="4" w:space="0" w:color="000000"/>
            </w:tcBorders>
          </w:tcPr>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r>
              <w:rPr>
                <w:rFonts w:ascii="ＭＳ 明朝" w:eastAsia="ＭＳ 明朝" w:hAnsi="Times New Roman" w:cs="ＭＳ 明朝" w:hint="eastAsia"/>
                <w:color w:val="000000"/>
                <w:spacing w:val="-10"/>
                <w:kern w:val="0"/>
                <w:sz w:val="22"/>
              </w:rPr>
              <w:t>うち、資源向上支払</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ＭＳ 明朝" w:hint="eastAsia"/>
                <w:color w:val="000000"/>
                <w:spacing w:val="-10"/>
                <w:kern w:val="0"/>
                <w:sz w:val="22"/>
              </w:rPr>
              <w:t>（長寿命化</w:t>
            </w:r>
            <w:r w:rsidRPr="009231BC">
              <w:rPr>
                <w:rFonts w:ascii="ＭＳ 明朝" w:eastAsia="ＭＳ 明朝" w:hAnsi="Times New Roman" w:cs="ＭＳ 明朝" w:hint="eastAsia"/>
                <w:color w:val="000000"/>
                <w:spacing w:val="-10"/>
                <w:kern w:val="0"/>
                <w:sz w:val="22"/>
              </w:rPr>
              <w:t>）の対象施設</w:t>
            </w:r>
          </w:p>
        </w:tc>
        <w:tc>
          <w:tcPr>
            <w:tcW w:w="1534"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km</w:t>
            </w: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kern w:val="0"/>
                <w:sz w:val="24"/>
                <w:szCs w:val="24"/>
              </w:rPr>
            </w:pP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20"/>
                <w:kern w:val="0"/>
                <w:sz w:val="22"/>
              </w:rPr>
              <w:t>km</w:t>
            </w:r>
          </w:p>
        </w:tc>
        <w:tc>
          <w:tcPr>
            <w:tcW w:w="1533"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 xml:space="preserve">　</w:t>
            </w:r>
            <w:r w:rsidRPr="009231BC">
              <w:rPr>
                <w:rFonts w:ascii="ＭＳ 明朝" w:eastAsia="ＭＳ 明朝" w:hAnsi="ＭＳ 明朝" w:cs="ＭＳ 明朝"/>
                <w:color w:val="000000"/>
                <w:kern w:val="0"/>
                <w:sz w:val="24"/>
                <w:szCs w:val="24"/>
              </w:rPr>
              <w:t xml:space="preserve">         </w:t>
            </w:r>
          </w:p>
          <w:p w:rsidR="005958A5" w:rsidRPr="009231BC" w:rsidRDefault="005958A5" w:rsidP="005F4B6A">
            <w:pPr>
              <w:suppressAutoHyphens/>
              <w:kinsoku w:val="0"/>
              <w:wordWrap w:val="0"/>
              <w:overflowPunct w:val="0"/>
              <w:autoSpaceDE w:val="0"/>
              <w:autoSpaceDN w:val="0"/>
              <w:adjustRightInd w:val="0"/>
              <w:spacing w:line="358" w:lineRule="atLeast"/>
              <w:jc w:val="righ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箇所</w:t>
            </w:r>
          </w:p>
        </w:tc>
      </w:tr>
    </w:tbl>
    <w:p w:rsidR="005958A5" w:rsidRPr="009231BC" w:rsidRDefault="005958A5" w:rsidP="005958A5">
      <w:pPr>
        <w:numPr>
          <w:ilvl w:val="0"/>
          <w:numId w:val="1"/>
        </w:numPr>
        <w:overflowPunct w:val="0"/>
        <w:spacing w:beforeLines="50" w:before="180" w:line="242" w:lineRule="exact"/>
        <w:textAlignment w:val="baseline"/>
        <w:rPr>
          <w:rFonts w:ascii="ＭＳ 明朝" w:eastAsia="ＭＳ 明朝" w:hAnsi="ＭＳ 明朝" w:cs="Times New Roman"/>
          <w:color w:val="000000"/>
          <w:kern w:val="0"/>
          <w:sz w:val="24"/>
          <w:szCs w:val="24"/>
        </w:rPr>
      </w:pPr>
      <w:r w:rsidRPr="009231BC">
        <w:rPr>
          <w:rFonts w:ascii="ＭＳ 明朝" w:eastAsia="ＭＳ 明朝" w:hAnsi="ＭＳ 明朝" w:cs="ＭＳ 明朝" w:hint="eastAsia"/>
          <w:color w:val="000000"/>
          <w:kern w:val="0"/>
          <w:sz w:val="24"/>
          <w:szCs w:val="24"/>
        </w:rPr>
        <w:t>延長は、小数点以下第１位まで記入する。</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３．実施区域位置図</w:t>
      </w:r>
    </w:p>
    <w:p w:rsidR="005958A5" w:rsidRPr="009231BC" w:rsidRDefault="005958A5" w:rsidP="005958A5">
      <w:pPr>
        <w:overflowPunct w:val="0"/>
        <w:spacing w:line="242" w:lineRule="exact"/>
        <w:ind w:firstLine="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別添１「実施区域位置図」のとおり</w:t>
      </w:r>
    </w:p>
    <w:p w:rsidR="005958A5" w:rsidRPr="009231BC" w:rsidRDefault="005958A5" w:rsidP="005958A5">
      <w:pPr>
        <w:overflowPunct w:val="0"/>
        <w:spacing w:line="242" w:lineRule="exact"/>
        <w:ind w:firstLine="200"/>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４．構成員一覧</w:t>
      </w:r>
    </w:p>
    <w:p w:rsidR="005958A5" w:rsidRPr="009231BC" w:rsidRDefault="005958A5" w:rsidP="005958A5">
      <w:pPr>
        <w:overflowPunct w:val="0"/>
        <w:spacing w:line="242" w:lineRule="exact"/>
        <w:ind w:firstLine="48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別添２「構成員一覧」のとおり</w:t>
      </w:r>
    </w:p>
    <w:p w:rsidR="005958A5" w:rsidRPr="009231BC" w:rsidRDefault="005958A5" w:rsidP="0005700D">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ind w:firstLine="200"/>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５．多面的機能支払と中山間地域等直接支払交付金との重複面積</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57"/>
      </w:tblGrid>
      <w:tr w:rsidR="005958A5" w:rsidRPr="009231BC" w:rsidTr="005F4B6A">
        <w:tc>
          <w:tcPr>
            <w:tcW w:w="2957" w:type="dxa"/>
            <w:tcBorders>
              <w:top w:val="single" w:sz="4" w:space="0" w:color="000000"/>
              <w:left w:val="single" w:sz="4" w:space="0" w:color="000000"/>
              <w:bottom w:val="single" w:sz="4" w:space="0" w:color="000000"/>
              <w:right w:val="single" w:sz="4" w:space="0" w:color="000000"/>
            </w:tcBorders>
          </w:tcPr>
          <w:p w:rsidR="005958A5"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ＭＳ 明朝"/>
                <w:color w:val="000000"/>
                <w:spacing w:val="-10"/>
                <w:kern w:val="0"/>
                <w:sz w:val="22"/>
              </w:rPr>
            </w:pPr>
            <w:r w:rsidRPr="009231BC">
              <w:rPr>
                <w:rFonts w:ascii="ＭＳ 明朝" w:eastAsia="ＭＳ 明朝" w:hAnsi="Times New Roman" w:cs="ＭＳ 明朝" w:hint="eastAsia"/>
                <w:color w:val="000000"/>
                <w:spacing w:val="-10"/>
                <w:kern w:val="0"/>
                <w:sz w:val="22"/>
              </w:rPr>
              <w:t>重複面積</w:t>
            </w:r>
          </w:p>
          <w:p w:rsidR="005958A5" w:rsidRPr="009231BC" w:rsidRDefault="005958A5"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（多面支払・中山間直払）</w:t>
            </w:r>
          </w:p>
        </w:tc>
      </w:tr>
      <w:tr w:rsidR="005958A5" w:rsidRPr="009231BC" w:rsidTr="005F4B6A">
        <w:tc>
          <w:tcPr>
            <w:tcW w:w="2957" w:type="dxa"/>
            <w:tcBorders>
              <w:top w:val="single" w:sz="4" w:space="0" w:color="000000"/>
              <w:left w:val="single" w:sz="4" w:space="0" w:color="000000"/>
              <w:bottom w:val="single" w:sz="4" w:space="0" w:color="000000"/>
              <w:right w:val="single" w:sz="4" w:space="0" w:color="000000"/>
            </w:tcBorders>
          </w:tcPr>
          <w:p w:rsidR="005958A5" w:rsidRPr="005958A5"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32"/>
                <w:szCs w:val="32"/>
              </w:rPr>
            </w:pPr>
            <w:r w:rsidRPr="009231BC">
              <w:rPr>
                <w:rFonts w:ascii="ＭＳ 明朝" w:eastAsia="ＭＳ 明朝" w:hAnsi="ＭＳ 明朝" w:cs="ＭＳ 明朝"/>
                <w:color w:val="000000"/>
                <w:spacing w:val="-10"/>
                <w:kern w:val="0"/>
                <w:sz w:val="24"/>
                <w:szCs w:val="24"/>
              </w:rPr>
              <w:t xml:space="preserve">                      </w:t>
            </w:r>
            <w:r w:rsidRPr="005958A5">
              <w:rPr>
                <w:rFonts w:ascii="ＭＳ 明朝" w:eastAsia="ＭＳ 明朝" w:hAnsi="ＭＳ 明朝" w:cs="ＭＳ 明朝"/>
                <w:color w:val="000000"/>
                <w:spacing w:val="-10"/>
                <w:kern w:val="0"/>
                <w:sz w:val="32"/>
                <w:szCs w:val="32"/>
              </w:rPr>
              <w:t xml:space="preserve"> </w:t>
            </w:r>
            <w:r w:rsidRPr="005958A5">
              <w:rPr>
                <w:rFonts w:ascii="ＭＳ 明朝" w:eastAsia="ＭＳ 明朝" w:hAnsi="ＭＳ 明朝" w:cs="ＭＳ 明朝"/>
                <w:color w:val="000000"/>
                <w:spacing w:val="-20"/>
                <w:kern w:val="0"/>
                <w:sz w:val="32"/>
                <w:szCs w:val="32"/>
              </w:rPr>
              <w:t>a</w:t>
            </w:r>
          </w:p>
          <w:p w:rsidR="005958A5" w:rsidRPr="009231BC" w:rsidRDefault="005958A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bl>
    <w:p w:rsidR="005958A5" w:rsidRPr="009231BC" w:rsidRDefault="005958A5" w:rsidP="005958A5">
      <w:pPr>
        <w:numPr>
          <w:ilvl w:val="0"/>
          <w:numId w:val="1"/>
        </w:numPr>
        <w:overflowPunct w:val="0"/>
        <w:spacing w:beforeLines="50" w:before="180" w:line="242" w:lineRule="exact"/>
        <w:ind w:left="240" w:hanging="240"/>
        <w:textAlignment w:val="baseline"/>
        <w:rPr>
          <w:rFonts w:ascii="ＭＳ 明朝" w:eastAsia="ＭＳ 明朝" w:hAnsi="ＭＳ 明朝"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多面支払の活動計画書及び中山間直払の集落協定に位置づけられている施設等については、多面支払の活動組織により活動を実施し、また、多面支払の交付金を充てることとする。</w:t>
      </w:r>
    </w:p>
    <w:p w:rsidR="005958A5" w:rsidRPr="009231BC" w:rsidRDefault="005958A5" w:rsidP="005958A5">
      <w:pPr>
        <w:overflowPunct w:val="0"/>
        <w:textAlignment w:val="baseline"/>
        <w:rPr>
          <w:rFonts w:ascii="ＭＳ 明朝" w:eastAsia="ＭＳ 明朝" w:hAnsi="Times New Roman" w:cs="Times New Roman"/>
          <w:color w:val="000000"/>
          <w:spacing w:val="-10"/>
          <w:kern w:val="0"/>
          <w:sz w:val="24"/>
          <w:szCs w:val="24"/>
        </w:rPr>
      </w:pPr>
    </w:p>
    <w:p w:rsidR="005958A5" w:rsidRPr="009231BC" w:rsidRDefault="005958A5" w:rsidP="005958A5">
      <w:pPr>
        <w:overflowPunct w:val="0"/>
        <w:textAlignment w:val="baseline"/>
        <w:rPr>
          <w:rFonts w:ascii="ＭＳ 明朝" w:eastAsia="ＭＳ 明朝" w:hAnsi="Times New Roman" w:cs="Times New Roman"/>
          <w:color w:val="000000"/>
          <w:spacing w:val="-1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Times New Roman"/>
          <w:kern w:val="0"/>
          <w:sz w:val="24"/>
          <w:szCs w:val="24"/>
        </w:rPr>
        <w:br w:type="page"/>
      </w:r>
      <w:r w:rsidRPr="009231BC">
        <w:rPr>
          <w:rFonts w:ascii="ＭＳ 明朝" w:eastAsia="ＭＳ ゴシック" w:hAnsi="Times New Roman" w:cs="ＭＳ ゴシック" w:hint="eastAsia"/>
          <w:color w:val="000000"/>
          <w:kern w:val="0"/>
          <w:sz w:val="24"/>
          <w:szCs w:val="24"/>
        </w:rPr>
        <w:lastRenderedPageBreak/>
        <w:t xml:space="preserve">（別添１）　　　　　　　　　　　　　　　　　　　　　　　　　　　　　　　</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C44E3F" w:rsidP="005958A5">
      <w:pPr>
        <w:overflowPunct w:val="0"/>
        <w:spacing w:line="242" w:lineRule="exac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実施区域位置図　　　　　　　　　　　　　　　</w:t>
      </w:r>
      <w:r w:rsidR="005958A5" w:rsidRPr="009231BC">
        <w:rPr>
          <w:rFonts w:ascii="ＭＳ 明朝" w:eastAsia="ＭＳ 明朝" w:hAnsi="ＭＳ 明朝" w:cs="ＭＳ 明朝" w:hint="eastAsia"/>
          <w:color w:val="000000"/>
          <w:kern w:val="0"/>
          <w:sz w:val="24"/>
          <w:szCs w:val="24"/>
          <w:u w:val="single" w:color="000000"/>
        </w:rPr>
        <w:t>組織名称：</w:t>
      </w:r>
      <w:r>
        <w:rPr>
          <w:rFonts w:ascii="ＭＳ 明朝" w:eastAsia="ＭＳ 明朝" w:hAnsi="ＭＳ 明朝" w:cs="ＭＳ 明朝" w:hint="eastAsia"/>
          <w:color w:val="000000"/>
          <w:kern w:val="0"/>
          <w:sz w:val="24"/>
          <w:szCs w:val="24"/>
          <w:u w:val="single" w:color="000000"/>
        </w:rPr>
        <w:t xml:space="preserve">　　</w:t>
      </w:r>
      <w:r w:rsidR="005958A5" w:rsidRPr="009231BC">
        <w:rPr>
          <w:rFonts w:ascii="ＭＳ 明朝" w:eastAsia="ＭＳ 明朝" w:hAnsi="ＭＳ 明朝" w:cs="ＭＳ 明朝" w:hint="eastAsia"/>
          <w:color w:val="000000"/>
          <w:kern w:val="0"/>
          <w:sz w:val="24"/>
          <w:szCs w:val="24"/>
          <w:u w:val="single" w:color="000000"/>
        </w:rPr>
        <w:t xml:space="preserve">　</w:t>
      </w:r>
      <w:r>
        <w:rPr>
          <w:rFonts w:ascii="ＭＳ 明朝" w:eastAsia="ＭＳ 明朝" w:hAnsi="ＭＳ 明朝" w:cs="ＭＳ 明朝" w:hint="eastAsia"/>
          <w:color w:val="000000"/>
          <w:kern w:val="0"/>
          <w:sz w:val="24"/>
          <w:szCs w:val="24"/>
          <w:u w:val="single"/>
        </w:rPr>
        <w:t xml:space="preserve">　　　　　</w:t>
      </w:r>
    </w:p>
    <w:p w:rsidR="005958A5" w:rsidRPr="00C44E3F"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w:t>
      </w:r>
      <w:r w:rsidR="00C44E3F">
        <w:rPr>
          <w:rFonts w:ascii="ＭＳ 明朝" w:eastAsia="ＭＳ 明朝" w:hAnsi="ＭＳ 明朝" w:cs="ＭＳ 明朝" w:hint="eastAsia"/>
          <w:color w:val="000000"/>
          <w:kern w:val="0"/>
          <w:sz w:val="24"/>
          <w:szCs w:val="24"/>
        </w:rPr>
        <w:t>□１号事業（多面支払）　■</w:t>
      </w:r>
      <w:r w:rsidRPr="009231BC">
        <w:rPr>
          <w:rFonts w:ascii="ＭＳ 明朝" w:eastAsia="ＭＳ 明朝" w:hAnsi="ＭＳ 明朝" w:cs="ＭＳ 明朝"/>
          <w:color w:val="000000"/>
          <w:kern w:val="0"/>
          <w:sz w:val="24"/>
          <w:szCs w:val="24"/>
        </w:rPr>
        <w:t>2</w:t>
      </w:r>
      <w:r w:rsidRPr="009231BC">
        <w:rPr>
          <w:rFonts w:ascii="ＭＳ 明朝" w:eastAsia="ＭＳ 明朝" w:hAnsi="ＭＳ 明朝" w:cs="ＭＳ 明朝" w:hint="eastAsia"/>
          <w:color w:val="000000"/>
          <w:kern w:val="0"/>
          <w:sz w:val="24"/>
          <w:szCs w:val="24"/>
        </w:rPr>
        <w:t>号事業（中山間直払）　□３号事業（環境直払）</w:t>
      </w:r>
      <w:r w:rsidRPr="009231BC">
        <w:rPr>
          <w:rFonts w:ascii="ＭＳ 明朝" w:eastAsia="ＭＳ 明朝" w:hAnsi="ＭＳ 明朝" w:cs="ＭＳ 明朝"/>
          <w:color w:val="000000"/>
          <w:kern w:val="0"/>
          <w:sz w:val="24"/>
          <w:szCs w:val="24"/>
        </w:rPr>
        <w:t>)</w:t>
      </w:r>
    </w:p>
    <w:p w:rsidR="005958A5" w:rsidRPr="009231BC" w:rsidRDefault="005958A5" w:rsidP="005958A5">
      <w:pPr>
        <w:overflowPunct w:val="0"/>
        <w:spacing w:line="242" w:lineRule="exact"/>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958A5" w:rsidRPr="009231BC" w:rsidTr="005F4B6A">
        <w:tc>
          <w:tcPr>
            <w:tcW w:w="9529" w:type="dxa"/>
            <w:tcBorders>
              <w:top w:val="single" w:sz="4" w:space="0" w:color="000000"/>
              <w:left w:val="single" w:sz="4" w:space="0" w:color="000000"/>
              <w:bottom w:val="single" w:sz="4" w:space="0" w:color="000000"/>
              <w:right w:val="single" w:sz="4" w:space="0" w:color="000000"/>
            </w:tcBorders>
          </w:tcPr>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958A5">
            <w:pPr>
              <w:suppressAutoHyphens/>
              <w:kinsoku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別紙のとおり</w:t>
            </w: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5958A5" w:rsidRPr="009231BC" w:rsidRDefault="005958A5"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tc>
      </w:tr>
    </w:tbl>
    <w:p w:rsidR="00FC5E16" w:rsidRPr="005958A5" w:rsidRDefault="00FC5E16" w:rsidP="005958A5"/>
    <w:sectPr w:rsidR="00FC5E16" w:rsidRPr="005958A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8A5" w:rsidRDefault="005958A5" w:rsidP="005958A5">
      <w:r>
        <w:separator/>
      </w:r>
    </w:p>
  </w:endnote>
  <w:endnote w:type="continuationSeparator" w:id="0">
    <w:p w:rsidR="005958A5" w:rsidRDefault="005958A5" w:rsidP="0059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8A5" w:rsidRDefault="005958A5" w:rsidP="005958A5">
      <w:r>
        <w:separator/>
      </w:r>
    </w:p>
  </w:footnote>
  <w:footnote w:type="continuationSeparator" w:id="0">
    <w:p w:rsidR="005958A5" w:rsidRDefault="005958A5" w:rsidP="00595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F2ECCB"/>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D19"/>
    <w:rsid w:val="0005700D"/>
    <w:rsid w:val="005958A5"/>
    <w:rsid w:val="008E3204"/>
    <w:rsid w:val="00C44E3F"/>
    <w:rsid w:val="00C83D19"/>
    <w:rsid w:val="00F32F5E"/>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B7096"/>
  <w15:chartTrackingRefBased/>
  <w15:docId w15:val="{621FE544-780B-42DA-8868-2D8A43A7A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58A5"/>
    <w:pPr>
      <w:tabs>
        <w:tab w:val="center" w:pos="4252"/>
        <w:tab w:val="right" w:pos="8504"/>
      </w:tabs>
      <w:snapToGrid w:val="0"/>
    </w:pPr>
  </w:style>
  <w:style w:type="character" w:customStyle="1" w:styleId="a4">
    <w:name w:val="ヘッダー (文字)"/>
    <w:basedOn w:val="a0"/>
    <w:link w:val="a3"/>
    <w:uiPriority w:val="99"/>
    <w:rsid w:val="005958A5"/>
  </w:style>
  <w:style w:type="paragraph" w:styleId="a5">
    <w:name w:val="footer"/>
    <w:basedOn w:val="a"/>
    <w:link w:val="a6"/>
    <w:uiPriority w:val="99"/>
    <w:unhideWhenUsed/>
    <w:rsid w:val="005958A5"/>
    <w:pPr>
      <w:tabs>
        <w:tab w:val="center" w:pos="4252"/>
        <w:tab w:val="right" w:pos="8504"/>
      </w:tabs>
      <w:snapToGrid w:val="0"/>
    </w:pPr>
  </w:style>
  <w:style w:type="character" w:customStyle="1" w:styleId="a6">
    <w:name w:val="フッター (文字)"/>
    <w:basedOn w:val="a0"/>
    <w:link w:val="a5"/>
    <w:uiPriority w:val="99"/>
    <w:rsid w:val="00595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6</cp:revision>
  <dcterms:created xsi:type="dcterms:W3CDTF">2020-04-14T00:22:00Z</dcterms:created>
  <dcterms:modified xsi:type="dcterms:W3CDTF">2022-02-17T05:29:00Z</dcterms:modified>
</cp:coreProperties>
</file>