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B2" w:rsidRDefault="003F5947" w:rsidP="005975E5">
      <w:pPr>
        <w:spacing w:line="300" w:lineRule="auto"/>
        <w:jc w:val="center"/>
      </w:pPr>
      <w:r>
        <w:rPr>
          <w:rFonts w:hint="eastAsia"/>
        </w:rPr>
        <w:t>三原市ＲＰＡ導入・運用支援業務委託公募型プロポーザル実施要領</w:t>
      </w:r>
    </w:p>
    <w:p w:rsidR="003F5947" w:rsidRDefault="003F5947" w:rsidP="005975E5">
      <w:pPr>
        <w:spacing w:line="300" w:lineRule="auto"/>
        <w:jc w:val="center"/>
      </w:pPr>
    </w:p>
    <w:p w:rsidR="00611BCC" w:rsidRPr="00DA1D66" w:rsidRDefault="00611BCC" w:rsidP="005975E5">
      <w:pPr>
        <w:snapToGrid w:val="0"/>
        <w:spacing w:line="300" w:lineRule="auto"/>
        <w:ind w:left="210" w:hangingChars="100" w:hanging="210"/>
        <w:jc w:val="left"/>
        <w:rPr>
          <w:szCs w:val="21"/>
        </w:rPr>
      </w:pPr>
      <w:r w:rsidRPr="00DA1D66">
        <w:rPr>
          <w:rFonts w:hint="eastAsia"/>
          <w:szCs w:val="21"/>
        </w:rPr>
        <w:t>１　本業務の目的</w:t>
      </w:r>
    </w:p>
    <w:p w:rsidR="00611BCC" w:rsidRPr="00DA1D66" w:rsidRDefault="00611BCC" w:rsidP="005975E5">
      <w:pPr>
        <w:snapToGrid w:val="0"/>
        <w:spacing w:line="300" w:lineRule="auto"/>
        <w:ind w:left="210" w:hangingChars="100" w:hanging="210"/>
        <w:jc w:val="left"/>
        <w:rPr>
          <w:szCs w:val="21"/>
        </w:rPr>
      </w:pPr>
      <w:r w:rsidRPr="00DA1D66">
        <w:rPr>
          <w:rFonts w:hint="eastAsia"/>
          <w:szCs w:val="21"/>
        </w:rPr>
        <w:t xml:space="preserve">　　本市では，ロボティックスの実用により単純重複作業を自動化し，職員の能力をより適正に発揮する環境を整備する「スマート自治体」を実現することにより，住民サービスの向上に努める。この手段として，ＲＰＡツールを導入し，業務の自動化による業務改善を目的とする。</w:t>
      </w:r>
    </w:p>
    <w:p w:rsidR="003F5947" w:rsidRPr="00DA1D66" w:rsidRDefault="003F5947" w:rsidP="005975E5">
      <w:pPr>
        <w:snapToGrid w:val="0"/>
        <w:spacing w:line="300" w:lineRule="auto"/>
        <w:jc w:val="left"/>
        <w:rPr>
          <w:szCs w:val="21"/>
        </w:rPr>
      </w:pPr>
    </w:p>
    <w:p w:rsidR="00611BCC" w:rsidRPr="00DA1D66" w:rsidRDefault="00611BCC" w:rsidP="005975E5">
      <w:pPr>
        <w:snapToGrid w:val="0"/>
        <w:spacing w:line="300" w:lineRule="auto"/>
        <w:jc w:val="left"/>
        <w:rPr>
          <w:szCs w:val="21"/>
        </w:rPr>
      </w:pPr>
      <w:r w:rsidRPr="00DA1D66">
        <w:rPr>
          <w:rFonts w:hint="eastAsia"/>
          <w:szCs w:val="21"/>
        </w:rPr>
        <w:t>２　業務概要</w:t>
      </w:r>
    </w:p>
    <w:p w:rsidR="005975E5" w:rsidRDefault="00611BCC" w:rsidP="005975E5">
      <w:pPr>
        <w:pStyle w:val="a3"/>
        <w:numPr>
          <w:ilvl w:val="0"/>
          <w:numId w:val="4"/>
        </w:numPr>
        <w:snapToGrid w:val="0"/>
        <w:spacing w:line="300" w:lineRule="auto"/>
        <w:ind w:leftChars="0"/>
        <w:jc w:val="left"/>
        <w:rPr>
          <w:szCs w:val="21"/>
        </w:rPr>
      </w:pPr>
      <w:r w:rsidRPr="005975E5">
        <w:rPr>
          <w:rFonts w:hint="eastAsia"/>
          <w:szCs w:val="21"/>
        </w:rPr>
        <w:t>業務名称</w:t>
      </w:r>
    </w:p>
    <w:p w:rsidR="005975E5" w:rsidRPr="005975E5" w:rsidRDefault="00611BCC" w:rsidP="005975E5">
      <w:pPr>
        <w:pStyle w:val="a3"/>
        <w:snapToGrid w:val="0"/>
        <w:spacing w:line="300" w:lineRule="auto"/>
        <w:ind w:leftChars="0" w:left="570"/>
        <w:jc w:val="left"/>
        <w:rPr>
          <w:szCs w:val="21"/>
        </w:rPr>
      </w:pPr>
      <w:r w:rsidRPr="005975E5">
        <w:rPr>
          <w:rFonts w:hint="eastAsia"/>
          <w:szCs w:val="21"/>
        </w:rPr>
        <w:t>三原市ＲＰＡ導入・運用支援業務</w:t>
      </w:r>
    </w:p>
    <w:p w:rsidR="005975E5" w:rsidRDefault="00611BCC" w:rsidP="005975E5">
      <w:pPr>
        <w:pStyle w:val="a3"/>
        <w:numPr>
          <w:ilvl w:val="0"/>
          <w:numId w:val="4"/>
        </w:numPr>
        <w:snapToGrid w:val="0"/>
        <w:spacing w:line="300" w:lineRule="auto"/>
        <w:ind w:leftChars="0"/>
        <w:jc w:val="left"/>
        <w:rPr>
          <w:szCs w:val="21"/>
        </w:rPr>
      </w:pPr>
      <w:r w:rsidRPr="005975E5">
        <w:rPr>
          <w:rFonts w:hint="eastAsia"/>
          <w:szCs w:val="21"/>
        </w:rPr>
        <w:t>業務内容</w:t>
      </w:r>
    </w:p>
    <w:p w:rsidR="005975E5" w:rsidRDefault="00611BCC" w:rsidP="005975E5">
      <w:pPr>
        <w:pStyle w:val="a3"/>
        <w:snapToGrid w:val="0"/>
        <w:spacing w:line="300" w:lineRule="auto"/>
        <w:ind w:leftChars="0" w:left="570"/>
        <w:jc w:val="left"/>
        <w:rPr>
          <w:szCs w:val="21"/>
        </w:rPr>
      </w:pPr>
      <w:r w:rsidRPr="005975E5">
        <w:rPr>
          <w:rFonts w:hint="eastAsia"/>
          <w:szCs w:val="21"/>
        </w:rPr>
        <w:t>「三原市</w:t>
      </w:r>
      <w:r w:rsidR="00A90602">
        <w:rPr>
          <w:rFonts w:hint="eastAsia"/>
          <w:szCs w:val="21"/>
        </w:rPr>
        <w:t>ＲＰＡ導入・運用支援業務仕様書（以下「仕様書」という。）」</w:t>
      </w:r>
      <w:r w:rsidRPr="005975E5">
        <w:rPr>
          <w:rFonts w:hint="eastAsia"/>
          <w:szCs w:val="21"/>
        </w:rPr>
        <w:t>の</w:t>
      </w:r>
      <w:r w:rsidR="005975E5" w:rsidRPr="005975E5">
        <w:rPr>
          <w:rFonts w:hint="eastAsia"/>
          <w:szCs w:val="21"/>
        </w:rPr>
        <w:t>とお</w:t>
      </w:r>
      <w:r w:rsidR="00A90602">
        <w:rPr>
          <w:rFonts w:hint="eastAsia"/>
          <w:szCs w:val="21"/>
        </w:rPr>
        <w:t>り。</w:t>
      </w:r>
    </w:p>
    <w:p w:rsidR="005975E5" w:rsidRDefault="00611BCC" w:rsidP="005975E5">
      <w:pPr>
        <w:pStyle w:val="a3"/>
        <w:numPr>
          <w:ilvl w:val="0"/>
          <w:numId w:val="4"/>
        </w:numPr>
        <w:snapToGrid w:val="0"/>
        <w:spacing w:line="300" w:lineRule="auto"/>
        <w:ind w:leftChars="0"/>
        <w:jc w:val="left"/>
        <w:rPr>
          <w:szCs w:val="21"/>
        </w:rPr>
      </w:pPr>
      <w:r w:rsidRPr="005975E5">
        <w:rPr>
          <w:rFonts w:hint="eastAsia"/>
          <w:szCs w:val="21"/>
        </w:rPr>
        <w:t>履行期間</w:t>
      </w:r>
    </w:p>
    <w:p w:rsidR="00611BCC" w:rsidRPr="005975E5" w:rsidRDefault="00B42699" w:rsidP="005975E5">
      <w:pPr>
        <w:pStyle w:val="a3"/>
        <w:snapToGrid w:val="0"/>
        <w:spacing w:line="300" w:lineRule="auto"/>
        <w:ind w:leftChars="0" w:left="570"/>
        <w:jc w:val="left"/>
        <w:rPr>
          <w:szCs w:val="21"/>
        </w:rPr>
      </w:pPr>
      <w:r>
        <w:rPr>
          <w:rFonts w:hint="eastAsia"/>
          <w:szCs w:val="21"/>
        </w:rPr>
        <w:t>契約締結の翌日から　令和２年３月３１</w:t>
      </w:r>
      <w:r w:rsidR="00611BCC" w:rsidRPr="005975E5">
        <w:rPr>
          <w:rFonts w:hint="eastAsia"/>
          <w:szCs w:val="21"/>
        </w:rPr>
        <w:t>日まで</w:t>
      </w:r>
    </w:p>
    <w:p w:rsidR="00602360" w:rsidRDefault="00611BCC" w:rsidP="00602360">
      <w:pPr>
        <w:pStyle w:val="a3"/>
        <w:numPr>
          <w:ilvl w:val="0"/>
          <w:numId w:val="4"/>
        </w:numPr>
        <w:snapToGrid w:val="0"/>
        <w:spacing w:line="300" w:lineRule="auto"/>
        <w:ind w:leftChars="0"/>
        <w:jc w:val="left"/>
        <w:rPr>
          <w:szCs w:val="21"/>
        </w:rPr>
      </w:pPr>
      <w:r w:rsidRPr="005975E5">
        <w:rPr>
          <w:rFonts w:hint="eastAsia"/>
          <w:szCs w:val="21"/>
        </w:rPr>
        <w:t>予算額</w:t>
      </w:r>
    </w:p>
    <w:p w:rsidR="00611BCC" w:rsidRPr="00602360" w:rsidRDefault="00602360" w:rsidP="00602360">
      <w:pPr>
        <w:pStyle w:val="a3"/>
        <w:snapToGrid w:val="0"/>
        <w:spacing w:line="300" w:lineRule="auto"/>
        <w:ind w:leftChars="0" w:left="570"/>
        <w:jc w:val="left"/>
        <w:rPr>
          <w:szCs w:val="21"/>
        </w:rPr>
      </w:pPr>
      <w:r>
        <w:rPr>
          <w:rFonts w:hint="eastAsia"/>
          <w:szCs w:val="21"/>
        </w:rPr>
        <w:t>３，０００，０００</w:t>
      </w:r>
      <w:r w:rsidR="00611BCC" w:rsidRPr="00602360">
        <w:rPr>
          <w:rFonts w:hint="eastAsia"/>
          <w:szCs w:val="21"/>
        </w:rPr>
        <w:t>円</w:t>
      </w:r>
      <w:r>
        <w:rPr>
          <w:rFonts w:hint="eastAsia"/>
          <w:szCs w:val="21"/>
        </w:rPr>
        <w:t>（消費税及び地方消費税を含む。）</w:t>
      </w:r>
    </w:p>
    <w:p w:rsidR="00611BCC" w:rsidRPr="00DA1D66" w:rsidRDefault="00611BCC" w:rsidP="005975E5">
      <w:pPr>
        <w:snapToGrid w:val="0"/>
        <w:spacing w:line="300" w:lineRule="auto"/>
        <w:jc w:val="left"/>
        <w:rPr>
          <w:szCs w:val="21"/>
        </w:rPr>
      </w:pPr>
    </w:p>
    <w:p w:rsidR="00611BCC" w:rsidRPr="00DA1D66" w:rsidRDefault="00611BCC" w:rsidP="005975E5">
      <w:pPr>
        <w:snapToGrid w:val="0"/>
        <w:spacing w:line="300" w:lineRule="auto"/>
        <w:jc w:val="left"/>
        <w:rPr>
          <w:szCs w:val="21"/>
        </w:rPr>
      </w:pPr>
      <w:r w:rsidRPr="00DA1D66">
        <w:rPr>
          <w:rFonts w:hint="eastAsia"/>
          <w:szCs w:val="21"/>
        </w:rPr>
        <w:t>３　参加資格</w:t>
      </w:r>
    </w:p>
    <w:p w:rsidR="007F5D31" w:rsidRDefault="007F5D31" w:rsidP="007F5D31">
      <w:pPr>
        <w:pStyle w:val="a3"/>
        <w:numPr>
          <w:ilvl w:val="0"/>
          <w:numId w:val="12"/>
        </w:numPr>
        <w:snapToGrid w:val="0"/>
        <w:spacing w:line="300" w:lineRule="auto"/>
        <w:ind w:leftChars="0"/>
        <w:jc w:val="left"/>
        <w:rPr>
          <w:szCs w:val="21"/>
        </w:rPr>
      </w:pPr>
      <w:r w:rsidRPr="007F5D31">
        <w:rPr>
          <w:rFonts w:hint="eastAsia"/>
          <w:szCs w:val="21"/>
        </w:rPr>
        <w:t>対象案件に係る公告の日から落札決定日までの間のいずれの日においても，建設業者等指名除外要綱（平成</w:t>
      </w:r>
      <w:r w:rsidRPr="007F5D31">
        <w:rPr>
          <w:rFonts w:hint="eastAsia"/>
          <w:szCs w:val="21"/>
        </w:rPr>
        <w:t xml:space="preserve">17 </w:t>
      </w:r>
      <w:r w:rsidRPr="007F5D31">
        <w:rPr>
          <w:rFonts w:hint="eastAsia"/>
          <w:szCs w:val="21"/>
        </w:rPr>
        <w:t>年三原市要綱第</w:t>
      </w:r>
      <w:r w:rsidRPr="007F5D31">
        <w:rPr>
          <w:rFonts w:hint="eastAsia"/>
          <w:szCs w:val="21"/>
        </w:rPr>
        <w:t>204</w:t>
      </w:r>
      <w:r w:rsidRPr="007F5D31">
        <w:rPr>
          <w:rFonts w:hint="eastAsia"/>
          <w:szCs w:val="21"/>
        </w:rPr>
        <w:t>号）に基づく指名除外措置を受けていない者</w:t>
      </w:r>
    </w:p>
    <w:p w:rsidR="007F5D31" w:rsidRDefault="007F5D31" w:rsidP="007F5D31">
      <w:pPr>
        <w:pStyle w:val="a3"/>
        <w:numPr>
          <w:ilvl w:val="0"/>
          <w:numId w:val="12"/>
        </w:numPr>
        <w:snapToGrid w:val="0"/>
        <w:spacing w:line="300" w:lineRule="auto"/>
        <w:ind w:leftChars="0"/>
        <w:jc w:val="left"/>
        <w:rPr>
          <w:szCs w:val="21"/>
        </w:rPr>
      </w:pPr>
      <w:r w:rsidRPr="007F5D31">
        <w:rPr>
          <w:rFonts w:hint="eastAsia"/>
          <w:szCs w:val="21"/>
        </w:rPr>
        <w:t>地方自治法施行令（昭和</w:t>
      </w:r>
      <w:r w:rsidRPr="007F5D31">
        <w:rPr>
          <w:rFonts w:hint="eastAsia"/>
          <w:szCs w:val="21"/>
        </w:rPr>
        <w:t xml:space="preserve">22 </w:t>
      </w:r>
      <w:r w:rsidRPr="007F5D31">
        <w:rPr>
          <w:rFonts w:hint="eastAsia"/>
          <w:szCs w:val="21"/>
        </w:rPr>
        <w:t>年政令第</w:t>
      </w:r>
      <w:r w:rsidRPr="007F5D31">
        <w:rPr>
          <w:rFonts w:hint="eastAsia"/>
          <w:szCs w:val="21"/>
        </w:rPr>
        <w:t xml:space="preserve">16 </w:t>
      </w:r>
      <w:r w:rsidRPr="007F5D31">
        <w:rPr>
          <w:rFonts w:hint="eastAsia"/>
          <w:szCs w:val="21"/>
        </w:rPr>
        <w:t>号）第</w:t>
      </w:r>
      <w:r w:rsidRPr="007F5D31">
        <w:rPr>
          <w:rFonts w:hint="eastAsia"/>
          <w:szCs w:val="21"/>
        </w:rPr>
        <w:t xml:space="preserve">167 </w:t>
      </w:r>
      <w:r w:rsidRPr="007F5D31">
        <w:rPr>
          <w:rFonts w:hint="eastAsia"/>
          <w:szCs w:val="21"/>
        </w:rPr>
        <w:t>条の４の規定に該当しない者</w:t>
      </w:r>
    </w:p>
    <w:p w:rsidR="005627CD" w:rsidRDefault="005627CD" w:rsidP="005627CD">
      <w:pPr>
        <w:pStyle w:val="a3"/>
        <w:numPr>
          <w:ilvl w:val="0"/>
          <w:numId w:val="12"/>
        </w:numPr>
        <w:snapToGrid w:val="0"/>
        <w:spacing w:line="300" w:lineRule="auto"/>
        <w:ind w:leftChars="0"/>
        <w:jc w:val="left"/>
        <w:rPr>
          <w:szCs w:val="21"/>
        </w:rPr>
      </w:pPr>
      <w:r>
        <w:rPr>
          <w:rFonts w:hint="eastAsia"/>
          <w:szCs w:val="21"/>
        </w:rPr>
        <w:t>本市の</w:t>
      </w:r>
      <w:r w:rsidRPr="005627CD">
        <w:rPr>
          <w:rFonts w:hint="eastAsia"/>
          <w:szCs w:val="21"/>
        </w:rPr>
        <w:t>平成</w:t>
      </w:r>
      <w:r w:rsidRPr="005627CD">
        <w:rPr>
          <w:rFonts w:hint="eastAsia"/>
          <w:szCs w:val="21"/>
        </w:rPr>
        <w:t>30</w:t>
      </w:r>
      <w:r w:rsidRPr="005627CD">
        <w:rPr>
          <w:rFonts w:hint="eastAsia"/>
          <w:szCs w:val="21"/>
        </w:rPr>
        <w:t>～令和</w:t>
      </w:r>
      <w:r w:rsidRPr="005627CD">
        <w:rPr>
          <w:rFonts w:hint="eastAsia"/>
          <w:szCs w:val="21"/>
        </w:rPr>
        <w:t>2</w:t>
      </w:r>
      <w:r>
        <w:rPr>
          <w:rFonts w:hint="eastAsia"/>
          <w:szCs w:val="21"/>
        </w:rPr>
        <w:t>年度入札参加資格者名簿（物品調達など）に登録されていること</w:t>
      </w:r>
      <w:r w:rsidRPr="005627CD">
        <w:rPr>
          <w:rFonts w:hint="eastAsia"/>
          <w:szCs w:val="21"/>
        </w:rPr>
        <w:t>.</w:t>
      </w:r>
    </w:p>
    <w:p w:rsidR="007F5D31" w:rsidRDefault="007F5D31" w:rsidP="007F5D31">
      <w:pPr>
        <w:pStyle w:val="a3"/>
        <w:numPr>
          <w:ilvl w:val="0"/>
          <w:numId w:val="12"/>
        </w:numPr>
        <w:snapToGrid w:val="0"/>
        <w:spacing w:line="300" w:lineRule="auto"/>
        <w:ind w:leftChars="0"/>
        <w:jc w:val="left"/>
        <w:rPr>
          <w:szCs w:val="21"/>
        </w:rPr>
      </w:pPr>
      <w:r w:rsidRPr="007F5D31">
        <w:rPr>
          <w:rFonts w:hint="eastAsia"/>
          <w:szCs w:val="21"/>
        </w:rPr>
        <w:t>会社更生法（平成</w:t>
      </w:r>
      <w:r w:rsidRPr="007F5D31">
        <w:rPr>
          <w:rFonts w:hint="eastAsia"/>
          <w:szCs w:val="21"/>
        </w:rPr>
        <w:t xml:space="preserve">14 </w:t>
      </w:r>
      <w:r w:rsidRPr="007F5D31">
        <w:rPr>
          <w:rFonts w:hint="eastAsia"/>
          <w:szCs w:val="21"/>
        </w:rPr>
        <w:t>年法律第</w:t>
      </w:r>
      <w:r w:rsidRPr="007F5D31">
        <w:rPr>
          <w:rFonts w:hint="eastAsia"/>
          <w:szCs w:val="21"/>
        </w:rPr>
        <w:t xml:space="preserve">154 </w:t>
      </w:r>
      <w:r w:rsidRPr="007F5D31">
        <w:rPr>
          <w:rFonts w:hint="eastAsia"/>
          <w:szCs w:val="21"/>
        </w:rPr>
        <w:t>号）に基づく更生手続開始の申立てがなされていない者</w:t>
      </w:r>
    </w:p>
    <w:p w:rsidR="007F5D31" w:rsidRDefault="007F5D31" w:rsidP="007F5D31">
      <w:pPr>
        <w:pStyle w:val="a3"/>
        <w:numPr>
          <w:ilvl w:val="0"/>
          <w:numId w:val="12"/>
        </w:numPr>
        <w:snapToGrid w:val="0"/>
        <w:spacing w:line="300" w:lineRule="auto"/>
        <w:ind w:leftChars="0"/>
        <w:jc w:val="left"/>
        <w:rPr>
          <w:szCs w:val="21"/>
        </w:rPr>
      </w:pPr>
      <w:r w:rsidRPr="007F5D31">
        <w:rPr>
          <w:rFonts w:hint="eastAsia"/>
          <w:szCs w:val="21"/>
        </w:rPr>
        <w:t>民事再生法（平成</w:t>
      </w:r>
      <w:r w:rsidRPr="007F5D31">
        <w:rPr>
          <w:rFonts w:hint="eastAsia"/>
          <w:szCs w:val="21"/>
        </w:rPr>
        <w:t xml:space="preserve">11 </w:t>
      </w:r>
      <w:r w:rsidRPr="007F5D31">
        <w:rPr>
          <w:rFonts w:hint="eastAsia"/>
          <w:szCs w:val="21"/>
        </w:rPr>
        <w:t>年法律第</w:t>
      </w:r>
      <w:r w:rsidRPr="007F5D31">
        <w:rPr>
          <w:rFonts w:hint="eastAsia"/>
          <w:szCs w:val="21"/>
        </w:rPr>
        <w:t xml:space="preserve">225 </w:t>
      </w:r>
      <w:r w:rsidRPr="007F5D31">
        <w:rPr>
          <w:rFonts w:hint="eastAsia"/>
          <w:szCs w:val="21"/>
        </w:rPr>
        <w:t>号）に基づく再生手続開始の申立てがなされていない者</w:t>
      </w:r>
    </w:p>
    <w:p w:rsidR="007F5D31" w:rsidRDefault="007F5D31" w:rsidP="007F5D31">
      <w:pPr>
        <w:pStyle w:val="a3"/>
        <w:numPr>
          <w:ilvl w:val="0"/>
          <w:numId w:val="12"/>
        </w:numPr>
        <w:snapToGrid w:val="0"/>
        <w:spacing w:line="300" w:lineRule="auto"/>
        <w:ind w:leftChars="0"/>
        <w:jc w:val="left"/>
        <w:rPr>
          <w:szCs w:val="21"/>
        </w:rPr>
      </w:pPr>
      <w:r w:rsidRPr="007F5D31">
        <w:rPr>
          <w:rFonts w:hint="eastAsia"/>
          <w:szCs w:val="21"/>
        </w:rPr>
        <w:t>手形交換所による取引停止処分を受けてから２年間を経過している者又は対象案件に係る落札決定日前６か月以内に手形又は小切手の不渡りを出していない者</w:t>
      </w:r>
    </w:p>
    <w:p w:rsidR="007F5D31" w:rsidRDefault="007F5D31" w:rsidP="007F5D31">
      <w:pPr>
        <w:pStyle w:val="a3"/>
        <w:numPr>
          <w:ilvl w:val="0"/>
          <w:numId w:val="12"/>
        </w:numPr>
        <w:snapToGrid w:val="0"/>
        <w:spacing w:line="300" w:lineRule="auto"/>
        <w:ind w:leftChars="0"/>
        <w:jc w:val="left"/>
        <w:rPr>
          <w:szCs w:val="21"/>
        </w:rPr>
      </w:pPr>
      <w:r w:rsidRPr="007F5D31">
        <w:rPr>
          <w:rFonts w:hint="eastAsia"/>
          <w:szCs w:val="21"/>
        </w:rPr>
        <w:t>対象案件に係る公告の日から落札決定日までの間のいずれの日においても，関係法令の規定による営業停止処分を受けていない者</w:t>
      </w:r>
    </w:p>
    <w:p w:rsidR="007F5D31" w:rsidRDefault="007F5D31" w:rsidP="007F5D31">
      <w:pPr>
        <w:pStyle w:val="a3"/>
        <w:numPr>
          <w:ilvl w:val="0"/>
          <w:numId w:val="12"/>
        </w:numPr>
        <w:snapToGrid w:val="0"/>
        <w:spacing w:line="300" w:lineRule="auto"/>
        <w:ind w:leftChars="0"/>
        <w:jc w:val="left"/>
        <w:rPr>
          <w:szCs w:val="21"/>
        </w:rPr>
      </w:pPr>
      <w:r w:rsidRPr="007F5D31">
        <w:rPr>
          <w:rFonts w:hint="eastAsia"/>
          <w:szCs w:val="21"/>
        </w:rPr>
        <w:t>対象案件に係る公告の日から落札決定日までの間のいずれの日においても，入札参加を希望する者（法人又は個人事業主）に，市税又はその延滞金に滞納がない者</w:t>
      </w:r>
    </w:p>
    <w:p w:rsidR="007F5D31" w:rsidRDefault="007F5D31" w:rsidP="007F5D31">
      <w:pPr>
        <w:pStyle w:val="a3"/>
        <w:numPr>
          <w:ilvl w:val="0"/>
          <w:numId w:val="12"/>
        </w:numPr>
        <w:snapToGrid w:val="0"/>
        <w:spacing w:line="300" w:lineRule="auto"/>
        <w:ind w:leftChars="0"/>
        <w:jc w:val="left"/>
        <w:rPr>
          <w:szCs w:val="21"/>
        </w:rPr>
      </w:pPr>
      <w:r w:rsidRPr="007F5D31">
        <w:rPr>
          <w:rFonts w:hint="eastAsia"/>
          <w:szCs w:val="21"/>
        </w:rPr>
        <w:t>前各号に掲げるもののほか，市長が特に必要と認める要件を満たしている者</w:t>
      </w:r>
    </w:p>
    <w:p w:rsidR="0002137A" w:rsidRPr="007F5D31" w:rsidRDefault="0002137A" w:rsidP="007F5D31">
      <w:pPr>
        <w:pStyle w:val="a3"/>
        <w:numPr>
          <w:ilvl w:val="0"/>
          <w:numId w:val="12"/>
        </w:numPr>
        <w:snapToGrid w:val="0"/>
        <w:spacing w:line="300" w:lineRule="auto"/>
        <w:ind w:leftChars="0"/>
        <w:jc w:val="left"/>
        <w:rPr>
          <w:szCs w:val="21"/>
        </w:rPr>
      </w:pPr>
      <w:r w:rsidRPr="007F5D31">
        <w:rPr>
          <w:rFonts w:hint="eastAsia"/>
          <w:szCs w:val="21"/>
        </w:rPr>
        <w:t xml:space="preserve">仕様書内「５　</w:t>
      </w:r>
      <w:r w:rsidR="00B11C9F" w:rsidRPr="007F5D31">
        <w:rPr>
          <w:rFonts w:hint="eastAsia"/>
          <w:szCs w:val="21"/>
        </w:rPr>
        <w:t>入札</w:t>
      </w:r>
      <w:r w:rsidRPr="007F5D31">
        <w:rPr>
          <w:rFonts w:hint="eastAsia"/>
          <w:szCs w:val="21"/>
        </w:rPr>
        <w:t>参加資格」を満たしていること。</w:t>
      </w:r>
    </w:p>
    <w:p w:rsidR="007706CD" w:rsidRDefault="007706CD" w:rsidP="0002137A">
      <w:pPr>
        <w:snapToGrid w:val="0"/>
        <w:spacing w:line="300" w:lineRule="auto"/>
        <w:ind w:left="210"/>
        <w:jc w:val="left"/>
        <w:rPr>
          <w:szCs w:val="21"/>
        </w:rPr>
      </w:pPr>
    </w:p>
    <w:p w:rsidR="007F5D31" w:rsidRDefault="007F5D31" w:rsidP="0002137A">
      <w:pPr>
        <w:snapToGrid w:val="0"/>
        <w:spacing w:line="300" w:lineRule="auto"/>
        <w:ind w:left="210"/>
        <w:jc w:val="left"/>
        <w:rPr>
          <w:szCs w:val="21"/>
        </w:rPr>
      </w:pPr>
    </w:p>
    <w:p w:rsidR="007F5D31" w:rsidRPr="0002137A" w:rsidRDefault="007F5D31" w:rsidP="007F5D31">
      <w:pPr>
        <w:widowControl/>
        <w:jc w:val="left"/>
        <w:rPr>
          <w:szCs w:val="21"/>
        </w:rPr>
      </w:pPr>
      <w:r>
        <w:rPr>
          <w:szCs w:val="21"/>
        </w:rPr>
        <w:br w:type="page"/>
      </w:r>
    </w:p>
    <w:p w:rsidR="007706CD" w:rsidRPr="00DA1D66" w:rsidRDefault="007706CD" w:rsidP="005975E5">
      <w:pPr>
        <w:snapToGrid w:val="0"/>
        <w:spacing w:line="300" w:lineRule="auto"/>
        <w:jc w:val="left"/>
        <w:rPr>
          <w:szCs w:val="21"/>
        </w:rPr>
      </w:pPr>
      <w:r w:rsidRPr="00DA1D66">
        <w:rPr>
          <w:rFonts w:hint="eastAsia"/>
          <w:szCs w:val="21"/>
        </w:rPr>
        <w:lastRenderedPageBreak/>
        <w:t>４　スケジュール</w:t>
      </w:r>
    </w:p>
    <w:tbl>
      <w:tblPr>
        <w:tblStyle w:val="a4"/>
        <w:tblW w:w="0" w:type="auto"/>
        <w:tblLook w:val="04A0" w:firstRow="1" w:lastRow="0" w:firstColumn="1" w:lastColumn="0" w:noHBand="0" w:noVBand="1"/>
      </w:tblPr>
      <w:tblGrid>
        <w:gridCol w:w="4247"/>
        <w:gridCol w:w="4247"/>
      </w:tblGrid>
      <w:tr w:rsidR="007706CD" w:rsidRPr="00DA1D66" w:rsidTr="00602360">
        <w:tc>
          <w:tcPr>
            <w:tcW w:w="4247" w:type="dxa"/>
            <w:vAlign w:val="center"/>
          </w:tcPr>
          <w:p w:rsidR="007706CD" w:rsidRPr="00DA1D66" w:rsidRDefault="007706CD" w:rsidP="005975E5">
            <w:pPr>
              <w:snapToGrid w:val="0"/>
              <w:spacing w:line="300" w:lineRule="auto"/>
              <w:jc w:val="left"/>
              <w:rPr>
                <w:szCs w:val="21"/>
              </w:rPr>
            </w:pPr>
            <w:r w:rsidRPr="00DA1D66">
              <w:rPr>
                <w:rFonts w:hint="eastAsia"/>
                <w:szCs w:val="21"/>
              </w:rPr>
              <w:t>公募開始（実施要領等の公表，配布開始）</w:t>
            </w:r>
          </w:p>
        </w:tc>
        <w:tc>
          <w:tcPr>
            <w:tcW w:w="4247" w:type="dxa"/>
            <w:vAlign w:val="center"/>
          </w:tcPr>
          <w:p w:rsidR="007706CD" w:rsidRPr="00DA1D66" w:rsidRDefault="00F74963" w:rsidP="005975E5">
            <w:pPr>
              <w:snapToGrid w:val="0"/>
              <w:spacing w:line="300" w:lineRule="auto"/>
              <w:jc w:val="left"/>
              <w:rPr>
                <w:szCs w:val="21"/>
              </w:rPr>
            </w:pPr>
            <w:r>
              <w:rPr>
                <w:rFonts w:hint="eastAsia"/>
                <w:szCs w:val="21"/>
              </w:rPr>
              <w:t>令和元年１２月３</w:t>
            </w:r>
            <w:r w:rsidR="004B76C7" w:rsidRPr="00DA1D66">
              <w:rPr>
                <w:rFonts w:hint="eastAsia"/>
                <w:szCs w:val="21"/>
              </w:rPr>
              <w:t>日</w:t>
            </w:r>
          </w:p>
        </w:tc>
      </w:tr>
      <w:tr w:rsidR="007706CD" w:rsidRPr="00DA1D66" w:rsidTr="00602360">
        <w:tc>
          <w:tcPr>
            <w:tcW w:w="4247" w:type="dxa"/>
            <w:vAlign w:val="center"/>
          </w:tcPr>
          <w:p w:rsidR="007706CD" w:rsidRPr="00DA1D66" w:rsidRDefault="007706CD" w:rsidP="005975E5">
            <w:pPr>
              <w:snapToGrid w:val="0"/>
              <w:spacing w:line="300" w:lineRule="auto"/>
              <w:jc w:val="left"/>
              <w:rPr>
                <w:szCs w:val="21"/>
              </w:rPr>
            </w:pPr>
            <w:r w:rsidRPr="00DA1D66">
              <w:rPr>
                <w:rFonts w:hint="eastAsia"/>
                <w:szCs w:val="21"/>
              </w:rPr>
              <w:t>質問書の提出期限</w:t>
            </w:r>
          </w:p>
        </w:tc>
        <w:tc>
          <w:tcPr>
            <w:tcW w:w="4247" w:type="dxa"/>
            <w:vAlign w:val="center"/>
          </w:tcPr>
          <w:p w:rsidR="007706CD" w:rsidRPr="00DA1D66" w:rsidRDefault="001010D3" w:rsidP="005975E5">
            <w:pPr>
              <w:snapToGrid w:val="0"/>
              <w:spacing w:line="300" w:lineRule="auto"/>
              <w:jc w:val="left"/>
              <w:rPr>
                <w:szCs w:val="21"/>
              </w:rPr>
            </w:pPr>
            <w:r>
              <w:rPr>
                <w:rFonts w:hint="eastAsia"/>
                <w:szCs w:val="21"/>
              </w:rPr>
              <w:t>令和元年１２月１２</w:t>
            </w:r>
            <w:r w:rsidR="00F74963">
              <w:rPr>
                <w:rFonts w:hint="eastAsia"/>
                <w:szCs w:val="21"/>
              </w:rPr>
              <w:t>日</w:t>
            </w:r>
          </w:p>
        </w:tc>
      </w:tr>
      <w:tr w:rsidR="007706CD" w:rsidRPr="00DA1D66" w:rsidTr="00602360">
        <w:tc>
          <w:tcPr>
            <w:tcW w:w="4247" w:type="dxa"/>
            <w:vAlign w:val="center"/>
          </w:tcPr>
          <w:p w:rsidR="007706CD" w:rsidRPr="00DA1D66" w:rsidRDefault="007060D2" w:rsidP="005975E5">
            <w:pPr>
              <w:snapToGrid w:val="0"/>
              <w:spacing w:line="300" w:lineRule="auto"/>
              <w:jc w:val="left"/>
              <w:rPr>
                <w:szCs w:val="21"/>
              </w:rPr>
            </w:pPr>
            <w:r>
              <w:rPr>
                <w:rFonts w:hint="eastAsia"/>
                <w:szCs w:val="21"/>
              </w:rPr>
              <w:t>参加申込</w:t>
            </w:r>
            <w:r w:rsidR="007706CD" w:rsidRPr="00DA1D66">
              <w:rPr>
                <w:rFonts w:hint="eastAsia"/>
                <w:szCs w:val="21"/>
              </w:rPr>
              <w:t>書・企画提案書</w:t>
            </w:r>
            <w:r w:rsidR="001010D3">
              <w:rPr>
                <w:rFonts w:hint="eastAsia"/>
                <w:szCs w:val="21"/>
              </w:rPr>
              <w:t>等</w:t>
            </w:r>
            <w:r w:rsidR="007706CD" w:rsidRPr="00DA1D66">
              <w:rPr>
                <w:rFonts w:hint="eastAsia"/>
                <w:szCs w:val="21"/>
              </w:rPr>
              <w:t>の提出期限</w:t>
            </w:r>
          </w:p>
        </w:tc>
        <w:tc>
          <w:tcPr>
            <w:tcW w:w="4247" w:type="dxa"/>
            <w:vAlign w:val="center"/>
          </w:tcPr>
          <w:p w:rsidR="007706CD" w:rsidRPr="00DA1D66" w:rsidRDefault="001010D3" w:rsidP="005975E5">
            <w:pPr>
              <w:snapToGrid w:val="0"/>
              <w:spacing w:line="300" w:lineRule="auto"/>
              <w:jc w:val="left"/>
              <w:rPr>
                <w:szCs w:val="21"/>
              </w:rPr>
            </w:pPr>
            <w:r>
              <w:rPr>
                <w:rFonts w:hint="eastAsia"/>
                <w:szCs w:val="21"/>
              </w:rPr>
              <w:t>令和元年１２月１６</w:t>
            </w:r>
            <w:r w:rsidR="00F74963">
              <w:rPr>
                <w:rFonts w:hint="eastAsia"/>
                <w:szCs w:val="21"/>
              </w:rPr>
              <w:t>日</w:t>
            </w:r>
          </w:p>
        </w:tc>
      </w:tr>
      <w:tr w:rsidR="007706CD" w:rsidRPr="00DA1D66" w:rsidTr="00602360">
        <w:tc>
          <w:tcPr>
            <w:tcW w:w="4247" w:type="dxa"/>
            <w:vAlign w:val="center"/>
          </w:tcPr>
          <w:p w:rsidR="007706CD" w:rsidRPr="00DA1D66" w:rsidRDefault="007706CD" w:rsidP="005975E5">
            <w:pPr>
              <w:snapToGrid w:val="0"/>
              <w:spacing w:line="300" w:lineRule="auto"/>
              <w:jc w:val="left"/>
              <w:rPr>
                <w:szCs w:val="21"/>
              </w:rPr>
            </w:pPr>
            <w:r w:rsidRPr="00DA1D66">
              <w:rPr>
                <w:rFonts w:hint="eastAsia"/>
                <w:szCs w:val="21"/>
              </w:rPr>
              <w:t>ヒアリング日時の通知</w:t>
            </w:r>
            <w:r w:rsidR="004B76C7" w:rsidRPr="00DA1D66">
              <w:rPr>
                <w:rFonts w:hint="eastAsia"/>
                <w:szCs w:val="21"/>
              </w:rPr>
              <w:t>※</w:t>
            </w:r>
          </w:p>
        </w:tc>
        <w:tc>
          <w:tcPr>
            <w:tcW w:w="4247" w:type="dxa"/>
            <w:vAlign w:val="center"/>
          </w:tcPr>
          <w:p w:rsidR="007706CD" w:rsidRPr="00DA1D66" w:rsidRDefault="001010D3" w:rsidP="005975E5">
            <w:pPr>
              <w:snapToGrid w:val="0"/>
              <w:spacing w:line="300" w:lineRule="auto"/>
              <w:jc w:val="left"/>
              <w:rPr>
                <w:szCs w:val="21"/>
              </w:rPr>
            </w:pPr>
            <w:r>
              <w:rPr>
                <w:rFonts w:hint="eastAsia"/>
                <w:szCs w:val="21"/>
              </w:rPr>
              <w:t>令和元年１２月１８</w:t>
            </w:r>
            <w:r w:rsidR="00F74963">
              <w:rPr>
                <w:rFonts w:hint="eastAsia"/>
                <w:szCs w:val="21"/>
              </w:rPr>
              <w:t>日</w:t>
            </w:r>
          </w:p>
        </w:tc>
      </w:tr>
      <w:tr w:rsidR="007706CD" w:rsidRPr="00DA1D66" w:rsidTr="00602360">
        <w:tc>
          <w:tcPr>
            <w:tcW w:w="4247" w:type="dxa"/>
            <w:vAlign w:val="center"/>
          </w:tcPr>
          <w:p w:rsidR="007706CD" w:rsidRPr="00DA1D66" w:rsidRDefault="004B76C7" w:rsidP="005975E5">
            <w:pPr>
              <w:snapToGrid w:val="0"/>
              <w:spacing w:line="300" w:lineRule="auto"/>
              <w:jc w:val="left"/>
              <w:rPr>
                <w:szCs w:val="21"/>
              </w:rPr>
            </w:pPr>
            <w:r w:rsidRPr="00DA1D66">
              <w:rPr>
                <w:rFonts w:hint="eastAsia"/>
                <w:szCs w:val="21"/>
              </w:rPr>
              <w:t>ヒアリング実施日</w:t>
            </w:r>
          </w:p>
        </w:tc>
        <w:tc>
          <w:tcPr>
            <w:tcW w:w="4247" w:type="dxa"/>
            <w:vAlign w:val="center"/>
          </w:tcPr>
          <w:p w:rsidR="007706CD" w:rsidRPr="00DA1D66" w:rsidRDefault="001010D3" w:rsidP="005975E5">
            <w:pPr>
              <w:snapToGrid w:val="0"/>
              <w:spacing w:line="300" w:lineRule="auto"/>
              <w:jc w:val="left"/>
              <w:rPr>
                <w:szCs w:val="21"/>
              </w:rPr>
            </w:pPr>
            <w:r>
              <w:rPr>
                <w:rFonts w:hint="eastAsia"/>
                <w:szCs w:val="21"/>
              </w:rPr>
              <w:t>令和元年１２月２４</w:t>
            </w:r>
            <w:r w:rsidR="00F74963">
              <w:rPr>
                <w:rFonts w:hint="eastAsia"/>
                <w:szCs w:val="21"/>
              </w:rPr>
              <w:t>日</w:t>
            </w:r>
          </w:p>
        </w:tc>
      </w:tr>
      <w:tr w:rsidR="007706CD" w:rsidRPr="00DA1D66" w:rsidTr="00602360">
        <w:tc>
          <w:tcPr>
            <w:tcW w:w="4247" w:type="dxa"/>
            <w:vAlign w:val="center"/>
          </w:tcPr>
          <w:p w:rsidR="007706CD" w:rsidRPr="00DA1D66" w:rsidRDefault="004B76C7" w:rsidP="005975E5">
            <w:pPr>
              <w:snapToGrid w:val="0"/>
              <w:spacing w:line="300" w:lineRule="auto"/>
              <w:jc w:val="left"/>
              <w:rPr>
                <w:szCs w:val="21"/>
              </w:rPr>
            </w:pPr>
            <w:r w:rsidRPr="00DA1D66">
              <w:rPr>
                <w:rFonts w:hint="eastAsia"/>
                <w:szCs w:val="21"/>
              </w:rPr>
              <w:t>選定結果通知</w:t>
            </w:r>
          </w:p>
        </w:tc>
        <w:tc>
          <w:tcPr>
            <w:tcW w:w="4247" w:type="dxa"/>
            <w:vAlign w:val="center"/>
          </w:tcPr>
          <w:p w:rsidR="007706CD" w:rsidRPr="00DA1D66" w:rsidRDefault="001010D3" w:rsidP="005975E5">
            <w:pPr>
              <w:snapToGrid w:val="0"/>
              <w:spacing w:line="300" w:lineRule="auto"/>
              <w:jc w:val="left"/>
              <w:rPr>
                <w:szCs w:val="21"/>
              </w:rPr>
            </w:pPr>
            <w:r>
              <w:rPr>
                <w:rFonts w:hint="eastAsia"/>
                <w:szCs w:val="21"/>
              </w:rPr>
              <w:t>令和元年１２月２６</w:t>
            </w:r>
            <w:r w:rsidR="00F74963">
              <w:rPr>
                <w:rFonts w:hint="eastAsia"/>
                <w:szCs w:val="21"/>
              </w:rPr>
              <w:t>日</w:t>
            </w:r>
          </w:p>
        </w:tc>
      </w:tr>
    </w:tbl>
    <w:p w:rsidR="007F5D31" w:rsidRDefault="007060D2" w:rsidP="005975E5">
      <w:pPr>
        <w:pStyle w:val="a3"/>
        <w:numPr>
          <w:ilvl w:val="0"/>
          <w:numId w:val="3"/>
        </w:numPr>
        <w:snapToGrid w:val="0"/>
        <w:spacing w:line="300" w:lineRule="auto"/>
        <w:ind w:leftChars="0"/>
        <w:jc w:val="left"/>
        <w:rPr>
          <w:szCs w:val="21"/>
        </w:rPr>
      </w:pPr>
      <w:r>
        <w:rPr>
          <w:rFonts w:hint="eastAsia"/>
          <w:szCs w:val="21"/>
        </w:rPr>
        <w:t>参加申込</w:t>
      </w:r>
      <w:r w:rsidR="00DA1D66">
        <w:rPr>
          <w:rFonts w:hint="eastAsia"/>
          <w:szCs w:val="21"/>
        </w:rPr>
        <w:t>書・企画提案書の提出者（以下「提出者」という。）が</w:t>
      </w:r>
      <w:r w:rsidR="00DA1D66">
        <w:rPr>
          <w:rFonts w:hint="eastAsia"/>
          <w:szCs w:val="21"/>
        </w:rPr>
        <w:t>5</w:t>
      </w:r>
      <w:r w:rsidR="00DA1D66">
        <w:rPr>
          <w:rFonts w:hint="eastAsia"/>
          <w:szCs w:val="21"/>
        </w:rPr>
        <w:t>社を超える場合，書類審査による一時選定を行うため，一時選定結果及びヒアリング実施の有無を併せて通知する。</w:t>
      </w:r>
    </w:p>
    <w:p w:rsidR="007F5D31" w:rsidRPr="007F5D31" w:rsidRDefault="007F5D31" w:rsidP="007F5D31">
      <w:pPr>
        <w:snapToGrid w:val="0"/>
        <w:spacing w:line="300" w:lineRule="auto"/>
        <w:jc w:val="left"/>
        <w:rPr>
          <w:szCs w:val="21"/>
        </w:rPr>
      </w:pPr>
    </w:p>
    <w:p w:rsidR="004B76C7" w:rsidRPr="007F5D31" w:rsidRDefault="00DA1D66" w:rsidP="007F5D31">
      <w:pPr>
        <w:snapToGrid w:val="0"/>
        <w:spacing w:line="300" w:lineRule="auto"/>
        <w:jc w:val="left"/>
        <w:rPr>
          <w:szCs w:val="21"/>
        </w:rPr>
      </w:pPr>
      <w:r w:rsidRPr="007F5D31">
        <w:rPr>
          <w:rFonts w:hint="eastAsia"/>
          <w:szCs w:val="21"/>
        </w:rPr>
        <w:t>５　質問及び回答</w:t>
      </w:r>
    </w:p>
    <w:p w:rsidR="00DA1D66" w:rsidRDefault="00DA1D66" w:rsidP="005975E5">
      <w:pPr>
        <w:snapToGrid w:val="0"/>
        <w:spacing w:line="300" w:lineRule="auto"/>
        <w:jc w:val="left"/>
        <w:rPr>
          <w:szCs w:val="21"/>
        </w:rPr>
      </w:pPr>
      <w:r>
        <w:rPr>
          <w:rFonts w:hint="eastAsia"/>
          <w:szCs w:val="21"/>
        </w:rPr>
        <w:t xml:space="preserve">　　当プロポーザルの実施に関し，不明な点がある場合は，次の方法により質問を受け付ける。</w:t>
      </w:r>
    </w:p>
    <w:p w:rsidR="005975E5" w:rsidRDefault="005975E5" w:rsidP="005975E5">
      <w:pPr>
        <w:pStyle w:val="a3"/>
        <w:numPr>
          <w:ilvl w:val="0"/>
          <w:numId w:val="7"/>
        </w:numPr>
        <w:snapToGrid w:val="0"/>
        <w:spacing w:line="300" w:lineRule="auto"/>
        <w:ind w:leftChars="0"/>
        <w:jc w:val="left"/>
        <w:rPr>
          <w:szCs w:val="21"/>
        </w:rPr>
      </w:pPr>
      <w:r w:rsidRPr="005975E5">
        <w:rPr>
          <w:rFonts w:hint="eastAsia"/>
          <w:szCs w:val="21"/>
        </w:rPr>
        <w:t>提出期限</w:t>
      </w:r>
    </w:p>
    <w:p w:rsidR="005975E5" w:rsidRDefault="00790F45" w:rsidP="005975E5">
      <w:pPr>
        <w:pStyle w:val="a3"/>
        <w:snapToGrid w:val="0"/>
        <w:spacing w:line="300" w:lineRule="auto"/>
        <w:ind w:leftChars="0" w:left="570"/>
        <w:jc w:val="left"/>
        <w:rPr>
          <w:szCs w:val="21"/>
        </w:rPr>
      </w:pPr>
      <w:r>
        <w:rPr>
          <w:rFonts w:hint="eastAsia"/>
          <w:szCs w:val="21"/>
        </w:rPr>
        <w:t>令和元年</w:t>
      </w:r>
      <w:r>
        <w:rPr>
          <w:rFonts w:hint="eastAsia"/>
          <w:szCs w:val="21"/>
        </w:rPr>
        <w:t>12</w:t>
      </w:r>
      <w:r>
        <w:rPr>
          <w:rFonts w:hint="eastAsia"/>
          <w:szCs w:val="21"/>
        </w:rPr>
        <w:t>月</w:t>
      </w:r>
      <w:r w:rsidR="001010D3">
        <w:rPr>
          <w:rFonts w:hint="eastAsia"/>
          <w:szCs w:val="21"/>
        </w:rPr>
        <w:t>12</w:t>
      </w:r>
      <w:r w:rsidR="005975E5">
        <w:rPr>
          <w:rFonts w:hint="eastAsia"/>
          <w:szCs w:val="21"/>
        </w:rPr>
        <w:t>日（</w:t>
      </w:r>
      <w:r w:rsidR="001010D3">
        <w:rPr>
          <w:rFonts w:hint="eastAsia"/>
          <w:szCs w:val="21"/>
        </w:rPr>
        <w:t>木</w:t>
      </w:r>
      <w:r w:rsidR="005975E5">
        <w:rPr>
          <w:rFonts w:hint="eastAsia"/>
          <w:szCs w:val="21"/>
        </w:rPr>
        <w:t>）</w:t>
      </w:r>
      <w:r w:rsidR="005975E5">
        <w:rPr>
          <w:rFonts w:hint="eastAsia"/>
          <w:szCs w:val="21"/>
        </w:rPr>
        <w:t>17</w:t>
      </w:r>
      <w:r w:rsidR="005975E5">
        <w:rPr>
          <w:rFonts w:hint="eastAsia"/>
          <w:szCs w:val="21"/>
        </w:rPr>
        <w:t>時まで【必着】</w:t>
      </w:r>
    </w:p>
    <w:p w:rsidR="005975E5" w:rsidRDefault="005975E5" w:rsidP="005975E5">
      <w:pPr>
        <w:pStyle w:val="a3"/>
        <w:numPr>
          <w:ilvl w:val="0"/>
          <w:numId w:val="7"/>
        </w:numPr>
        <w:snapToGrid w:val="0"/>
        <w:spacing w:line="300" w:lineRule="auto"/>
        <w:ind w:leftChars="0"/>
        <w:jc w:val="left"/>
        <w:rPr>
          <w:szCs w:val="21"/>
        </w:rPr>
      </w:pPr>
      <w:r>
        <w:rPr>
          <w:rFonts w:hint="eastAsia"/>
          <w:szCs w:val="21"/>
        </w:rPr>
        <w:t>提出先</w:t>
      </w:r>
    </w:p>
    <w:p w:rsidR="005975E5" w:rsidRDefault="005975E5" w:rsidP="005975E5">
      <w:pPr>
        <w:pStyle w:val="a3"/>
        <w:snapToGrid w:val="0"/>
        <w:spacing w:line="300" w:lineRule="auto"/>
        <w:ind w:leftChars="0" w:left="570"/>
        <w:jc w:val="left"/>
        <w:rPr>
          <w:szCs w:val="21"/>
        </w:rPr>
      </w:pPr>
      <w:r>
        <w:rPr>
          <w:rFonts w:hint="eastAsia"/>
          <w:szCs w:val="21"/>
        </w:rPr>
        <w:t xml:space="preserve">「９　</w:t>
      </w:r>
      <w:r w:rsidR="007366AD">
        <w:rPr>
          <w:rFonts w:hint="eastAsia"/>
          <w:szCs w:val="21"/>
        </w:rPr>
        <w:t>書類提出</w:t>
      </w:r>
      <w:r>
        <w:rPr>
          <w:rFonts w:hint="eastAsia"/>
          <w:szCs w:val="21"/>
        </w:rPr>
        <w:t>及び問い合わせ先」に同じ。</w:t>
      </w:r>
    </w:p>
    <w:p w:rsidR="005975E5" w:rsidRDefault="005975E5" w:rsidP="005975E5">
      <w:pPr>
        <w:pStyle w:val="a3"/>
        <w:numPr>
          <w:ilvl w:val="0"/>
          <w:numId w:val="7"/>
        </w:numPr>
        <w:snapToGrid w:val="0"/>
        <w:spacing w:line="300" w:lineRule="auto"/>
        <w:ind w:leftChars="0"/>
        <w:jc w:val="left"/>
        <w:rPr>
          <w:szCs w:val="21"/>
        </w:rPr>
      </w:pPr>
      <w:r>
        <w:rPr>
          <w:rFonts w:hint="eastAsia"/>
          <w:szCs w:val="21"/>
        </w:rPr>
        <w:t>提出方法</w:t>
      </w:r>
    </w:p>
    <w:p w:rsidR="007366AD" w:rsidRDefault="002C68E5" w:rsidP="007366AD">
      <w:pPr>
        <w:pStyle w:val="a3"/>
        <w:snapToGrid w:val="0"/>
        <w:spacing w:line="300" w:lineRule="auto"/>
        <w:ind w:leftChars="0" w:left="570"/>
        <w:jc w:val="left"/>
        <w:rPr>
          <w:szCs w:val="21"/>
        </w:rPr>
      </w:pPr>
      <w:r>
        <w:rPr>
          <w:rFonts w:hint="eastAsia"/>
          <w:szCs w:val="21"/>
        </w:rPr>
        <w:t>質問書（様式①</w:t>
      </w:r>
      <w:r w:rsidR="007366AD">
        <w:rPr>
          <w:rFonts w:hint="eastAsia"/>
          <w:szCs w:val="21"/>
        </w:rPr>
        <w:t>）に質問事項を箇条書きで記載し，電子メールで提出すること。</w:t>
      </w:r>
    </w:p>
    <w:p w:rsidR="007366AD" w:rsidRDefault="007366AD" w:rsidP="007366AD">
      <w:pPr>
        <w:pStyle w:val="a3"/>
        <w:snapToGrid w:val="0"/>
        <w:spacing w:line="300" w:lineRule="auto"/>
        <w:ind w:leftChars="0" w:left="570"/>
        <w:jc w:val="left"/>
        <w:rPr>
          <w:szCs w:val="21"/>
        </w:rPr>
      </w:pPr>
      <w:r w:rsidRPr="007366AD">
        <w:rPr>
          <w:rFonts w:hint="eastAsia"/>
          <w:szCs w:val="21"/>
        </w:rPr>
        <w:t>※受信確認のため，提出した際は電話でその旨を連絡すること。</w:t>
      </w:r>
    </w:p>
    <w:p w:rsidR="007366AD" w:rsidRPr="007366AD" w:rsidRDefault="007366AD" w:rsidP="007366AD">
      <w:pPr>
        <w:pStyle w:val="a3"/>
        <w:numPr>
          <w:ilvl w:val="0"/>
          <w:numId w:val="7"/>
        </w:numPr>
        <w:snapToGrid w:val="0"/>
        <w:spacing w:line="300" w:lineRule="auto"/>
        <w:ind w:leftChars="0"/>
        <w:jc w:val="left"/>
        <w:rPr>
          <w:szCs w:val="21"/>
        </w:rPr>
      </w:pPr>
      <w:r w:rsidRPr="007366AD">
        <w:rPr>
          <w:rFonts w:hint="eastAsia"/>
          <w:szCs w:val="21"/>
        </w:rPr>
        <w:t>回答方法</w:t>
      </w:r>
    </w:p>
    <w:p w:rsidR="00E43623" w:rsidRDefault="00836033" w:rsidP="00E43623">
      <w:pPr>
        <w:pStyle w:val="a3"/>
        <w:snapToGrid w:val="0"/>
        <w:spacing w:line="300" w:lineRule="auto"/>
        <w:ind w:leftChars="0" w:left="570"/>
        <w:jc w:val="left"/>
        <w:rPr>
          <w:szCs w:val="21"/>
        </w:rPr>
      </w:pPr>
      <w:r>
        <w:rPr>
          <w:rFonts w:hint="eastAsia"/>
          <w:szCs w:val="21"/>
        </w:rPr>
        <w:t>質問の提出のあった日の翌開庁日</w:t>
      </w:r>
      <w:r>
        <w:rPr>
          <w:rFonts w:hint="eastAsia"/>
          <w:szCs w:val="21"/>
        </w:rPr>
        <w:t>17</w:t>
      </w:r>
      <w:r>
        <w:rPr>
          <w:rFonts w:hint="eastAsia"/>
          <w:szCs w:val="21"/>
        </w:rPr>
        <w:t>時までに，回答を</w:t>
      </w:r>
      <w:r w:rsidR="00E43623">
        <w:rPr>
          <w:rFonts w:hint="eastAsia"/>
          <w:szCs w:val="21"/>
        </w:rPr>
        <w:t>三原市ホームページ上に掲載する。</w:t>
      </w:r>
    </w:p>
    <w:p w:rsidR="007F5D31" w:rsidRPr="00353E95" w:rsidRDefault="007F5D31" w:rsidP="00353E95">
      <w:pPr>
        <w:snapToGrid w:val="0"/>
        <w:spacing w:line="300" w:lineRule="auto"/>
        <w:jc w:val="left"/>
        <w:rPr>
          <w:szCs w:val="21"/>
        </w:rPr>
      </w:pPr>
    </w:p>
    <w:p w:rsidR="007366AD" w:rsidRDefault="00E63640" w:rsidP="007366AD">
      <w:pPr>
        <w:snapToGrid w:val="0"/>
        <w:spacing w:line="300" w:lineRule="auto"/>
        <w:jc w:val="left"/>
        <w:rPr>
          <w:szCs w:val="21"/>
        </w:rPr>
      </w:pPr>
      <w:r>
        <w:rPr>
          <w:rFonts w:hint="eastAsia"/>
          <w:szCs w:val="21"/>
        </w:rPr>
        <w:t>６　参加申込</w:t>
      </w:r>
      <w:r w:rsidR="007366AD">
        <w:rPr>
          <w:rFonts w:hint="eastAsia"/>
          <w:szCs w:val="21"/>
        </w:rPr>
        <w:t>書・企画提案書の提出</w:t>
      </w:r>
    </w:p>
    <w:p w:rsidR="007366AD" w:rsidRDefault="007366AD" w:rsidP="007366AD">
      <w:pPr>
        <w:pStyle w:val="a3"/>
        <w:numPr>
          <w:ilvl w:val="0"/>
          <w:numId w:val="8"/>
        </w:numPr>
        <w:snapToGrid w:val="0"/>
        <w:spacing w:line="300" w:lineRule="auto"/>
        <w:ind w:leftChars="0"/>
        <w:jc w:val="left"/>
        <w:rPr>
          <w:szCs w:val="21"/>
        </w:rPr>
      </w:pPr>
      <w:r>
        <w:rPr>
          <w:rFonts w:hint="eastAsia"/>
          <w:szCs w:val="21"/>
        </w:rPr>
        <w:t>提出期限</w:t>
      </w:r>
    </w:p>
    <w:p w:rsidR="007366AD" w:rsidRDefault="00790F45" w:rsidP="007366AD">
      <w:pPr>
        <w:pStyle w:val="a3"/>
        <w:snapToGrid w:val="0"/>
        <w:spacing w:line="300" w:lineRule="auto"/>
        <w:ind w:leftChars="0" w:left="570"/>
        <w:jc w:val="left"/>
        <w:rPr>
          <w:szCs w:val="21"/>
        </w:rPr>
      </w:pPr>
      <w:r>
        <w:rPr>
          <w:rFonts w:hint="eastAsia"/>
          <w:szCs w:val="21"/>
        </w:rPr>
        <w:t>令和元年</w:t>
      </w:r>
      <w:r>
        <w:rPr>
          <w:rFonts w:hint="eastAsia"/>
          <w:szCs w:val="21"/>
        </w:rPr>
        <w:t>12</w:t>
      </w:r>
      <w:r>
        <w:rPr>
          <w:rFonts w:hint="eastAsia"/>
          <w:szCs w:val="21"/>
        </w:rPr>
        <w:t>月</w:t>
      </w:r>
      <w:r w:rsidR="001010D3">
        <w:rPr>
          <w:rFonts w:hint="eastAsia"/>
          <w:szCs w:val="21"/>
        </w:rPr>
        <w:t>16</w:t>
      </w:r>
      <w:r w:rsidR="007366AD">
        <w:rPr>
          <w:rFonts w:hint="eastAsia"/>
          <w:szCs w:val="21"/>
        </w:rPr>
        <w:t>日（</w:t>
      </w:r>
      <w:r w:rsidR="001010D3">
        <w:rPr>
          <w:rFonts w:hint="eastAsia"/>
          <w:szCs w:val="21"/>
        </w:rPr>
        <w:t>月</w:t>
      </w:r>
      <w:r w:rsidR="007366AD">
        <w:rPr>
          <w:rFonts w:hint="eastAsia"/>
          <w:szCs w:val="21"/>
        </w:rPr>
        <w:t>）</w:t>
      </w:r>
      <w:r w:rsidR="007366AD">
        <w:rPr>
          <w:rFonts w:hint="eastAsia"/>
          <w:szCs w:val="21"/>
        </w:rPr>
        <w:t>17</w:t>
      </w:r>
      <w:r w:rsidR="007366AD">
        <w:rPr>
          <w:rFonts w:hint="eastAsia"/>
          <w:szCs w:val="21"/>
        </w:rPr>
        <w:t>時まで【必着】</w:t>
      </w:r>
    </w:p>
    <w:p w:rsidR="007366AD" w:rsidRDefault="007366AD" w:rsidP="007366AD">
      <w:pPr>
        <w:pStyle w:val="a3"/>
        <w:numPr>
          <w:ilvl w:val="0"/>
          <w:numId w:val="8"/>
        </w:numPr>
        <w:snapToGrid w:val="0"/>
        <w:spacing w:line="300" w:lineRule="auto"/>
        <w:ind w:leftChars="0"/>
        <w:jc w:val="left"/>
        <w:rPr>
          <w:szCs w:val="21"/>
        </w:rPr>
      </w:pPr>
      <w:r>
        <w:rPr>
          <w:rFonts w:hint="eastAsia"/>
          <w:szCs w:val="21"/>
        </w:rPr>
        <w:t>提出先</w:t>
      </w:r>
    </w:p>
    <w:p w:rsidR="007366AD" w:rsidRPr="007366AD" w:rsidRDefault="007366AD" w:rsidP="007366AD">
      <w:pPr>
        <w:pStyle w:val="a3"/>
        <w:snapToGrid w:val="0"/>
        <w:spacing w:line="300" w:lineRule="auto"/>
        <w:ind w:leftChars="0" w:left="570"/>
        <w:jc w:val="left"/>
        <w:rPr>
          <w:szCs w:val="21"/>
        </w:rPr>
      </w:pPr>
      <w:r>
        <w:rPr>
          <w:rFonts w:hint="eastAsia"/>
          <w:szCs w:val="21"/>
        </w:rPr>
        <w:t>「９　書類提出及び問い合わせ先」に同じ。</w:t>
      </w:r>
    </w:p>
    <w:p w:rsidR="007366AD" w:rsidRDefault="007366AD" w:rsidP="007366AD">
      <w:pPr>
        <w:pStyle w:val="a3"/>
        <w:numPr>
          <w:ilvl w:val="0"/>
          <w:numId w:val="8"/>
        </w:numPr>
        <w:snapToGrid w:val="0"/>
        <w:spacing w:line="300" w:lineRule="auto"/>
        <w:ind w:leftChars="0"/>
        <w:jc w:val="left"/>
        <w:rPr>
          <w:szCs w:val="21"/>
        </w:rPr>
      </w:pPr>
      <w:r>
        <w:rPr>
          <w:rFonts w:hint="eastAsia"/>
          <w:szCs w:val="21"/>
        </w:rPr>
        <w:t>提出方法</w:t>
      </w:r>
    </w:p>
    <w:p w:rsidR="007366AD" w:rsidRDefault="007366AD" w:rsidP="007366AD">
      <w:pPr>
        <w:pStyle w:val="a3"/>
        <w:snapToGrid w:val="0"/>
        <w:spacing w:line="300" w:lineRule="auto"/>
        <w:ind w:leftChars="0" w:left="570"/>
        <w:jc w:val="left"/>
        <w:rPr>
          <w:szCs w:val="21"/>
        </w:rPr>
      </w:pPr>
      <w:r>
        <w:rPr>
          <w:rFonts w:hint="eastAsia"/>
          <w:szCs w:val="21"/>
        </w:rPr>
        <w:t>持参又は郵送</w:t>
      </w:r>
    </w:p>
    <w:p w:rsidR="007366AD" w:rsidRDefault="007366AD" w:rsidP="007366AD">
      <w:pPr>
        <w:pStyle w:val="a3"/>
        <w:numPr>
          <w:ilvl w:val="0"/>
          <w:numId w:val="8"/>
        </w:numPr>
        <w:snapToGrid w:val="0"/>
        <w:spacing w:line="300" w:lineRule="auto"/>
        <w:ind w:leftChars="0"/>
        <w:jc w:val="left"/>
        <w:rPr>
          <w:szCs w:val="21"/>
        </w:rPr>
      </w:pPr>
      <w:r>
        <w:rPr>
          <w:rFonts w:hint="eastAsia"/>
          <w:szCs w:val="21"/>
        </w:rPr>
        <w:t>提出書類</w:t>
      </w:r>
    </w:p>
    <w:p w:rsidR="00FC51FF" w:rsidRPr="002C68E5" w:rsidRDefault="002A1061" w:rsidP="002C68E5">
      <w:pPr>
        <w:pStyle w:val="a3"/>
        <w:numPr>
          <w:ilvl w:val="1"/>
          <w:numId w:val="8"/>
        </w:numPr>
        <w:snapToGrid w:val="0"/>
        <w:spacing w:line="300" w:lineRule="auto"/>
        <w:ind w:leftChars="0"/>
        <w:jc w:val="left"/>
        <w:rPr>
          <w:szCs w:val="21"/>
        </w:rPr>
      </w:pPr>
      <w:r w:rsidRPr="002A1061">
        <w:rPr>
          <w:rFonts w:hint="eastAsia"/>
          <w:szCs w:val="21"/>
        </w:rPr>
        <w:t>提案依頼参加申込書</w:t>
      </w:r>
      <w:r w:rsidR="00FC51FF">
        <w:rPr>
          <w:rFonts w:hint="eastAsia"/>
          <w:szCs w:val="21"/>
        </w:rPr>
        <w:t>（</w:t>
      </w:r>
      <w:r w:rsidR="002C68E5">
        <w:rPr>
          <w:rFonts w:hint="eastAsia"/>
          <w:szCs w:val="21"/>
        </w:rPr>
        <w:t>様式②</w:t>
      </w:r>
      <w:r w:rsidR="00FC51FF">
        <w:rPr>
          <w:rFonts w:hint="eastAsia"/>
          <w:szCs w:val="21"/>
        </w:rPr>
        <w:t>）</w:t>
      </w:r>
    </w:p>
    <w:p w:rsidR="002A1061" w:rsidRDefault="002A1061" w:rsidP="00FC51FF">
      <w:pPr>
        <w:pStyle w:val="a3"/>
        <w:numPr>
          <w:ilvl w:val="1"/>
          <w:numId w:val="8"/>
        </w:numPr>
        <w:snapToGrid w:val="0"/>
        <w:spacing w:line="300" w:lineRule="auto"/>
        <w:ind w:leftChars="0"/>
        <w:jc w:val="left"/>
        <w:rPr>
          <w:szCs w:val="21"/>
        </w:rPr>
      </w:pPr>
      <w:r>
        <w:rPr>
          <w:rFonts w:hint="eastAsia"/>
          <w:szCs w:val="21"/>
        </w:rPr>
        <w:t>実績一覧表（様式③）</w:t>
      </w:r>
    </w:p>
    <w:p w:rsidR="002A1061" w:rsidRDefault="002A1061" w:rsidP="00FC51FF">
      <w:pPr>
        <w:pStyle w:val="a3"/>
        <w:numPr>
          <w:ilvl w:val="1"/>
          <w:numId w:val="8"/>
        </w:numPr>
        <w:snapToGrid w:val="0"/>
        <w:spacing w:line="300" w:lineRule="auto"/>
        <w:ind w:leftChars="0"/>
        <w:jc w:val="left"/>
        <w:rPr>
          <w:szCs w:val="21"/>
        </w:rPr>
      </w:pPr>
      <w:r>
        <w:rPr>
          <w:rFonts w:hint="eastAsia"/>
          <w:szCs w:val="21"/>
        </w:rPr>
        <w:t>提案時念書（様式④）</w:t>
      </w:r>
    </w:p>
    <w:p w:rsidR="0002137A" w:rsidRDefault="0002137A" w:rsidP="00FC51FF">
      <w:pPr>
        <w:pStyle w:val="a3"/>
        <w:numPr>
          <w:ilvl w:val="1"/>
          <w:numId w:val="8"/>
        </w:numPr>
        <w:snapToGrid w:val="0"/>
        <w:spacing w:line="300" w:lineRule="auto"/>
        <w:ind w:leftChars="0"/>
        <w:jc w:val="left"/>
        <w:rPr>
          <w:szCs w:val="21"/>
        </w:rPr>
      </w:pPr>
      <w:r>
        <w:rPr>
          <w:rFonts w:hint="eastAsia"/>
          <w:szCs w:val="21"/>
        </w:rPr>
        <w:t>企画提案書</w:t>
      </w:r>
    </w:p>
    <w:p w:rsidR="002000AF" w:rsidRDefault="004609D3" w:rsidP="004609D3">
      <w:pPr>
        <w:pStyle w:val="a3"/>
        <w:snapToGrid w:val="0"/>
        <w:spacing w:line="300" w:lineRule="auto"/>
        <w:jc w:val="left"/>
        <w:rPr>
          <w:szCs w:val="21"/>
        </w:rPr>
      </w:pPr>
      <w:r>
        <w:rPr>
          <w:rFonts w:hint="eastAsia"/>
          <w:szCs w:val="21"/>
        </w:rPr>
        <w:t>別紙「</w:t>
      </w:r>
      <w:r w:rsidRPr="004609D3">
        <w:rPr>
          <w:rFonts w:hint="eastAsia"/>
          <w:szCs w:val="21"/>
        </w:rPr>
        <w:t>三原市ＲＰＡ導入・運用支援委託業務仕様書</w:t>
      </w:r>
      <w:r>
        <w:rPr>
          <w:rFonts w:hint="eastAsia"/>
          <w:szCs w:val="21"/>
        </w:rPr>
        <w:t>」を参照し，任意様式にて作成すること。</w:t>
      </w:r>
    </w:p>
    <w:p w:rsidR="004D0D97" w:rsidRPr="004609D3" w:rsidRDefault="00E63640" w:rsidP="004609D3">
      <w:pPr>
        <w:pStyle w:val="a3"/>
        <w:snapToGrid w:val="0"/>
        <w:spacing w:line="300" w:lineRule="auto"/>
        <w:jc w:val="left"/>
        <w:rPr>
          <w:szCs w:val="21"/>
        </w:rPr>
      </w:pPr>
      <w:r>
        <w:rPr>
          <w:rFonts w:hint="eastAsia"/>
          <w:szCs w:val="21"/>
        </w:rPr>
        <w:lastRenderedPageBreak/>
        <w:t>※</w:t>
      </w:r>
      <w:r w:rsidR="004D0D97">
        <w:rPr>
          <w:rFonts w:hint="eastAsia"/>
          <w:szCs w:val="21"/>
        </w:rPr>
        <w:t>次年度以降の継続運用を想定した提案</w:t>
      </w:r>
      <w:r w:rsidR="006A2998">
        <w:rPr>
          <w:rFonts w:hint="eastAsia"/>
          <w:szCs w:val="21"/>
        </w:rPr>
        <w:t>（運用支援・保守等）</w:t>
      </w:r>
      <w:r w:rsidR="004D0D97">
        <w:rPr>
          <w:rFonts w:hint="eastAsia"/>
          <w:szCs w:val="21"/>
        </w:rPr>
        <w:t>も</w:t>
      </w:r>
      <w:r w:rsidR="006A2998">
        <w:rPr>
          <w:rFonts w:hint="eastAsia"/>
          <w:szCs w:val="21"/>
        </w:rPr>
        <w:t>行うこと。</w:t>
      </w:r>
    </w:p>
    <w:p w:rsidR="0002137A" w:rsidRDefault="002000AF" w:rsidP="00FC51FF">
      <w:pPr>
        <w:pStyle w:val="a3"/>
        <w:numPr>
          <w:ilvl w:val="1"/>
          <w:numId w:val="8"/>
        </w:numPr>
        <w:snapToGrid w:val="0"/>
        <w:spacing w:line="300" w:lineRule="auto"/>
        <w:ind w:leftChars="0"/>
        <w:jc w:val="left"/>
        <w:rPr>
          <w:szCs w:val="21"/>
        </w:rPr>
      </w:pPr>
      <w:r>
        <w:rPr>
          <w:rFonts w:hint="eastAsia"/>
          <w:szCs w:val="21"/>
        </w:rPr>
        <w:t>会社案内</w:t>
      </w:r>
      <w:r w:rsidR="005D2B1C">
        <w:rPr>
          <w:rFonts w:hint="eastAsia"/>
          <w:szCs w:val="21"/>
        </w:rPr>
        <w:t>（任意様式）</w:t>
      </w:r>
    </w:p>
    <w:p w:rsidR="002000AF" w:rsidRDefault="002000AF" w:rsidP="002000AF">
      <w:pPr>
        <w:pStyle w:val="a3"/>
        <w:numPr>
          <w:ilvl w:val="1"/>
          <w:numId w:val="8"/>
        </w:numPr>
        <w:snapToGrid w:val="0"/>
        <w:spacing w:line="300" w:lineRule="auto"/>
        <w:ind w:leftChars="0"/>
        <w:jc w:val="left"/>
        <w:rPr>
          <w:szCs w:val="21"/>
        </w:rPr>
      </w:pPr>
      <w:r>
        <w:rPr>
          <w:rFonts w:hint="eastAsia"/>
          <w:szCs w:val="21"/>
        </w:rPr>
        <w:t>参考見積書（任意様式）</w:t>
      </w:r>
    </w:p>
    <w:p w:rsidR="002000AF" w:rsidRPr="002000AF" w:rsidRDefault="002000AF" w:rsidP="002000AF">
      <w:pPr>
        <w:pStyle w:val="a3"/>
        <w:snapToGrid w:val="0"/>
        <w:spacing w:line="300" w:lineRule="auto"/>
        <w:ind w:leftChars="0" w:left="990"/>
        <w:jc w:val="left"/>
        <w:rPr>
          <w:szCs w:val="21"/>
        </w:rPr>
      </w:pPr>
    </w:p>
    <w:p w:rsidR="0073152F" w:rsidRDefault="0073152F" w:rsidP="0073152F">
      <w:pPr>
        <w:pStyle w:val="a3"/>
        <w:numPr>
          <w:ilvl w:val="0"/>
          <w:numId w:val="8"/>
        </w:numPr>
        <w:snapToGrid w:val="0"/>
        <w:spacing w:line="300" w:lineRule="auto"/>
        <w:ind w:leftChars="0"/>
        <w:jc w:val="left"/>
        <w:rPr>
          <w:szCs w:val="21"/>
        </w:rPr>
      </w:pPr>
      <w:r>
        <w:rPr>
          <w:rFonts w:hint="eastAsia"/>
          <w:szCs w:val="21"/>
        </w:rPr>
        <w:t>提出部数</w:t>
      </w:r>
    </w:p>
    <w:p w:rsidR="002000AF" w:rsidRPr="002000AF" w:rsidRDefault="0073152F" w:rsidP="002000AF">
      <w:pPr>
        <w:pStyle w:val="a3"/>
        <w:snapToGrid w:val="0"/>
        <w:spacing w:line="300" w:lineRule="auto"/>
        <w:ind w:leftChars="0" w:left="570"/>
        <w:jc w:val="left"/>
        <w:rPr>
          <w:szCs w:val="21"/>
        </w:rPr>
      </w:pPr>
      <w:r w:rsidRPr="0073152F">
        <w:rPr>
          <w:rFonts w:hint="eastAsia"/>
          <w:szCs w:val="21"/>
        </w:rPr>
        <w:t>「</w:t>
      </w:r>
      <w:r w:rsidRPr="0073152F">
        <w:rPr>
          <w:rFonts w:hint="eastAsia"/>
          <w:szCs w:val="21"/>
        </w:rPr>
        <w:t>(4)</w:t>
      </w:r>
      <w:r w:rsidRPr="0073152F">
        <w:rPr>
          <w:rFonts w:hint="eastAsia"/>
          <w:szCs w:val="21"/>
        </w:rPr>
        <w:t>提出書類」のうち，①～</w:t>
      </w:r>
      <w:r w:rsidR="002C68E5">
        <w:rPr>
          <w:rFonts w:hint="eastAsia"/>
          <w:szCs w:val="21"/>
        </w:rPr>
        <w:t>⑥</w:t>
      </w:r>
      <w:r w:rsidR="00FA2149">
        <w:rPr>
          <w:rFonts w:hint="eastAsia"/>
          <w:szCs w:val="21"/>
        </w:rPr>
        <w:t xml:space="preserve">　　５部＋ＣＤ</w:t>
      </w:r>
      <w:bookmarkStart w:id="0" w:name="_GoBack"/>
      <w:bookmarkEnd w:id="0"/>
      <w:r w:rsidRPr="0073152F">
        <w:rPr>
          <w:rFonts w:hint="eastAsia"/>
          <w:szCs w:val="21"/>
        </w:rPr>
        <w:t>－Ｒ（１枚）</w:t>
      </w:r>
      <w:r w:rsidR="002000AF">
        <w:rPr>
          <w:rFonts w:hint="eastAsia"/>
          <w:szCs w:val="21"/>
        </w:rPr>
        <w:t>※</w:t>
      </w:r>
      <w:r w:rsidR="002000AF" w:rsidRPr="002000AF">
        <w:rPr>
          <w:rFonts w:hint="eastAsia"/>
          <w:szCs w:val="21"/>
        </w:rPr>
        <w:t>ＰＤＦ</w:t>
      </w:r>
    </w:p>
    <w:p w:rsidR="00FC51FF" w:rsidRDefault="0073152F">
      <w:pPr>
        <w:widowControl/>
        <w:jc w:val="left"/>
        <w:rPr>
          <w:szCs w:val="21"/>
        </w:rPr>
      </w:pPr>
      <w:r>
        <w:rPr>
          <w:rFonts w:hint="eastAsia"/>
          <w:szCs w:val="21"/>
        </w:rPr>
        <w:t xml:space="preserve">　　　</w:t>
      </w:r>
    </w:p>
    <w:p w:rsidR="00FC51FF" w:rsidRDefault="00FC51FF" w:rsidP="00602360">
      <w:pPr>
        <w:snapToGrid w:val="0"/>
        <w:spacing w:line="276" w:lineRule="auto"/>
        <w:jc w:val="left"/>
        <w:rPr>
          <w:szCs w:val="21"/>
        </w:rPr>
      </w:pPr>
      <w:r>
        <w:rPr>
          <w:rFonts w:hint="eastAsia"/>
          <w:szCs w:val="21"/>
        </w:rPr>
        <w:t>７　選定方法</w:t>
      </w:r>
    </w:p>
    <w:p w:rsidR="00FC51FF" w:rsidRDefault="00FC51FF" w:rsidP="00602360">
      <w:pPr>
        <w:pStyle w:val="a3"/>
        <w:numPr>
          <w:ilvl w:val="0"/>
          <w:numId w:val="9"/>
        </w:numPr>
        <w:snapToGrid w:val="0"/>
        <w:spacing w:line="276" w:lineRule="auto"/>
        <w:ind w:leftChars="0"/>
        <w:jc w:val="left"/>
        <w:rPr>
          <w:szCs w:val="21"/>
        </w:rPr>
      </w:pPr>
      <w:r>
        <w:rPr>
          <w:rFonts w:hint="eastAsia"/>
          <w:szCs w:val="21"/>
        </w:rPr>
        <w:t>選定委員会の設置</w:t>
      </w:r>
    </w:p>
    <w:p w:rsidR="00FC51FF" w:rsidRDefault="00FC51FF" w:rsidP="00602360">
      <w:pPr>
        <w:pStyle w:val="a3"/>
        <w:snapToGrid w:val="0"/>
        <w:spacing w:line="276" w:lineRule="auto"/>
        <w:ind w:leftChars="0" w:left="570"/>
        <w:jc w:val="left"/>
        <w:rPr>
          <w:szCs w:val="21"/>
        </w:rPr>
      </w:pPr>
      <w:r>
        <w:rPr>
          <w:rFonts w:hint="eastAsia"/>
          <w:szCs w:val="21"/>
        </w:rPr>
        <w:t>規格提案の審査及び優先契約交渉事業者の選定を行うため，市職員で構成する選定委員会</w:t>
      </w:r>
    </w:p>
    <w:p w:rsidR="00FC51FF" w:rsidRDefault="00FC51FF" w:rsidP="00602360">
      <w:pPr>
        <w:snapToGrid w:val="0"/>
        <w:spacing w:line="276" w:lineRule="auto"/>
        <w:ind w:firstLineChars="171" w:firstLine="359"/>
        <w:jc w:val="left"/>
        <w:rPr>
          <w:szCs w:val="21"/>
        </w:rPr>
      </w:pPr>
      <w:r w:rsidRPr="00FC51FF">
        <w:rPr>
          <w:rFonts w:hint="eastAsia"/>
          <w:szCs w:val="21"/>
        </w:rPr>
        <w:t>を</w:t>
      </w:r>
      <w:r>
        <w:rPr>
          <w:rFonts w:hint="eastAsia"/>
          <w:szCs w:val="21"/>
        </w:rPr>
        <w:t>設置する。</w:t>
      </w:r>
    </w:p>
    <w:p w:rsidR="00FC51FF" w:rsidRDefault="00FC51FF" w:rsidP="00602360">
      <w:pPr>
        <w:pStyle w:val="a3"/>
        <w:numPr>
          <w:ilvl w:val="0"/>
          <w:numId w:val="9"/>
        </w:numPr>
        <w:snapToGrid w:val="0"/>
        <w:spacing w:line="276" w:lineRule="auto"/>
        <w:ind w:leftChars="0"/>
        <w:jc w:val="left"/>
        <w:rPr>
          <w:szCs w:val="21"/>
        </w:rPr>
      </w:pPr>
      <w:r>
        <w:rPr>
          <w:rFonts w:hint="eastAsia"/>
          <w:szCs w:val="21"/>
        </w:rPr>
        <w:t>ヒアリング</w:t>
      </w:r>
    </w:p>
    <w:p w:rsidR="00FC51FF" w:rsidRDefault="00FC51FF" w:rsidP="00602360">
      <w:pPr>
        <w:pStyle w:val="a3"/>
        <w:snapToGrid w:val="0"/>
        <w:spacing w:line="276" w:lineRule="auto"/>
        <w:ind w:leftChars="0" w:left="570"/>
        <w:jc w:val="left"/>
        <w:rPr>
          <w:szCs w:val="21"/>
        </w:rPr>
      </w:pPr>
      <w:r>
        <w:rPr>
          <w:rFonts w:hint="eastAsia"/>
          <w:szCs w:val="21"/>
        </w:rPr>
        <w:t>企画提案の内容を確認するため，選定委員会においてヒアリングを実施する。</w:t>
      </w:r>
    </w:p>
    <w:p w:rsidR="00FC51FF" w:rsidRPr="00FC51FF" w:rsidRDefault="00FC51FF" w:rsidP="00602360">
      <w:pPr>
        <w:pStyle w:val="a3"/>
        <w:numPr>
          <w:ilvl w:val="1"/>
          <w:numId w:val="8"/>
        </w:numPr>
        <w:snapToGrid w:val="0"/>
        <w:spacing w:line="276" w:lineRule="auto"/>
        <w:ind w:leftChars="0"/>
        <w:jc w:val="left"/>
      </w:pPr>
      <w:r>
        <w:rPr>
          <w:rFonts w:hint="eastAsia"/>
          <w:szCs w:val="21"/>
        </w:rPr>
        <w:t>実</w:t>
      </w:r>
      <w:r>
        <w:rPr>
          <w:rFonts w:hint="eastAsia"/>
          <w:szCs w:val="21"/>
        </w:rPr>
        <w:t xml:space="preserve"> </w:t>
      </w:r>
      <w:r>
        <w:rPr>
          <w:rFonts w:hint="eastAsia"/>
          <w:szCs w:val="21"/>
        </w:rPr>
        <w:t>施</w:t>
      </w:r>
      <w:r>
        <w:rPr>
          <w:rFonts w:hint="eastAsia"/>
          <w:szCs w:val="21"/>
        </w:rPr>
        <w:t xml:space="preserve"> </w:t>
      </w:r>
      <w:r w:rsidR="00790F45">
        <w:rPr>
          <w:rFonts w:hint="eastAsia"/>
          <w:szCs w:val="21"/>
        </w:rPr>
        <w:t>日　令和元年</w:t>
      </w:r>
      <w:r w:rsidR="00790F45">
        <w:rPr>
          <w:rFonts w:hint="eastAsia"/>
          <w:szCs w:val="21"/>
        </w:rPr>
        <w:t>12</w:t>
      </w:r>
      <w:r w:rsidR="00790F45">
        <w:rPr>
          <w:rFonts w:hint="eastAsia"/>
          <w:szCs w:val="21"/>
        </w:rPr>
        <w:t>月</w:t>
      </w:r>
      <w:r w:rsidR="001010D3">
        <w:rPr>
          <w:rFonts w:hint="eastAsia"/>
          <w:szCs w:val="21"/>
        </w:rPr>
        <w:t>24</w:t>
      </w:r>
      <w:r>
        <w:rPr>
          <w:rFonts w:hint="eastAsia"/>
          <w:szCs w:val="21"/>
        </w:rPr>
        <w:t>日（</w:t>
      </w:r>
      <w:r w:rsidR="001010D3">
        <w:rPr>
          <w:rFonts w:hint="eastAsia"/>
          <w:szCs w:val="21"/>
        </w:rPr>
        <w:t>火</w:t>
      </w:r>
      <w:r>
        <w:rPr>
          <w:rFonts w:hint="eastAsia"/>
          <w:szCs w:val="21"/>
        </w:rPr>
        <w:t>）</w:t>
      </w:r>
    </w:p>
    <w:p w:rsidR="00FC51FF" w:rsidRPr="00FC51FF" w:rsidRDefault="00FC51FF" w:rsidP="00602360">
      <w:pPr>
        <w:pStyle w:val="a3"/>
        <w:numPr>
          <w:ilvl w:val="1"/>
          <w:numId w:val="8"/>
        </w:numPr>
        <w:snapToGrid w:val="0"/>
        <w:spacing w:line="276" w:lineRule="auto"/>
        <w:ind w:leftChars="0"/>
        <w:jc w:val="left"/>
      </w:pPr>
      <w:r>
        <w:rPr>
          <w:rFonts w:hint="eastAsia"/>
          <w:szCs w:val="21"/>
        </w:rPr>
        <w:t>実施場所　三原市役所内会議室</w:t>
      </w:r>
    </w:p>
    <w:p w:rsidR="00FC51FF" w:rsidRPr="00FC51FF" w:rsidRDefault="00FC51FF" w:rsidP="00602360">
      <w:pPr>
        <w:pStyle w:val="a3"/>
        <w:numPr>
          <w:ilvl w:val="1"/>
          <w:numId w:val="8"/>
        </w:numPr>
        <w:snapToGrid w:val="0"/>
        <w:spacing w:line="276" w:lineRule="auto"/>
        <w:ind w:leftChars="0"/>
        <w:jc w:val="left"/>
      </w:pPr>
      <w:r>
        <w:rPr>
          <w:rFonts w:hint="eastAsia"/>
          <w:szCs w:val="21"/>
        </w:rPr>
        <w:t>実施方法</w:t>
      </w:r>
    </w:p>
    <w:p w:rsidR="00FC51FF" w:rsidRDefault="00FC51FF" w:rsidP="00602360">
      <w:pPr>
        <w:pStyle w:val="a3"/>
        <w:snapToGrid w:val="0"/>
        <w:spacing w:line="276" w:lineRule="auto"/>
        <w:ind w:leftChars="0" w:left="990"/>
        <w:jc w:val="left"/>
        <w:rPr>
          <w:szCs w:val="21"/>
        </w:rPr>
      </w:pPr>
      <w:r>
        <w:rPr>
          <w:rFonts w:hint="eastAsia"/>
          <w:szCs w:val="21"/>
        </w:rPr>
        <w:t>・１社につき２５分程度（説明２０分，質疑１５分）を予定している。</w:t>
      </w:r>
    </w:p>
    <w:p w:rsidR="00FC51FF" w:rsidRDefault="00FC51FF" w:rsidP="00602360">
      <w:pPr>
        <w:pStyle w:val="a3"/>
        <w:snapToGrid w:val="0"/>
        <w:spacing w:line="276" w:lineRule="auto"/>
        <w:ind w:leftChars="0" w:left="990"/>
        <w:jc w:val="left"/>
        <w:rPr>
          <w:szCs w:val="21"/>
        </w:rPr>
      </w:pPr>
      <w:r>
        <w:rPr>
          <w:rFonts w:hint="eastAsia"/>
          <w:szCs w:val="21"/>
        </w:rPr>
        <w:t>・事前に提出された書類を用いて行うこととし，当日の差し替え，追加資料は認めな</w:t>
      </w:r>
    </w:p>
    <w:p w:rsidR="00FC51FF" w:rsidRDefault="00FC51FF" w:rsidP="00602360">
      <w:pPr>
        <w:pStyle w:val="a3"/>
        <w:snapToGrid w:val="0"/>
        <w:spacing w:line="276" w:lineRule="auto"/>
        <w:ind w:leftChars="0" w:left="990" w:firstLineChars="100" w:firstLine="210"/>
        <w:jc w:val="left"/>
        <w:rPr>
          <w:szCs w:val="21"/>
        </w:rPr>
      </w:pPr>
      <w:r>
        <w:rPr>
          <w:rFonts w:hint="eastAsia"/>
          <w:szCs w:val="21"/>
        </w:rPr>
        <w:t>いものとする。</w:t>
      </w:r>
    </w:p>
    <w:p w:rsidR="00FC51FF" w:rsidRDefault="00FC51FF" w:rsidP="00602360">
      <w:pPr>
        <w:snapToGrid w:val="0"/>
        <w:spacing w:line="276" w:lineRule="auto"/>
        <w:ind w:firstLineChars="480" w:firstLine="1008"/>
        <w:jc w:val="left"/>
        <w:rPr>
          <w:szCs w:val="21"/>
        </w:rPr>
      </w:pPr>
      <w:r w:rsidRPr="00FC51FF">
        <w:rPr>
          <w:rFonts w:hint="eastAsia"/>
          <w:szCs w:val="21"/>
        </w:rPr>
        <w:t>・</w:t>
      </w:r>
      <w:r>
        <w:rPr>
          <w:rFonts w:hint="eastAsia"/>
          <w:szCs w:val="21"/>
        </w:rPr>
        <w:t>説明及び質疑への対応は，予定技術者が行うこと。</w:t>
      </w:r>
    </w:p>
    <w:p w:rsidR="00DA0346" w:rsidRPr="00DA0346" w:rsidRDefault="00FC51FF" w:rsidP="00602360">
      <w:pPr>
        <w:pStyle w:val="a3"/>
        <w:numPr>
          <w:ilvl w:val="1"/>
          <w:numId w:val="8"/>
        </w:numPr>
        <w:snapToGrid w:val="0"/>
        <w:spacing w:line="276" w:lineRule="auto"/>
        <w:ind w:leftChars="0"/>
        <w:jc w:val="left"/>
      </w:pPr>
      <w:r>
        <w:rPr>
          <w:rFonts w:hint="eastAsia"/>
          <w:szCs w:val="21"/>
        </w:rPr>
        <w:t>備考</w:t>
      </w:r>
    </w:p>
    <w:p w:rsidR="00DA0346" w:rsidRDefault="00DA0346" w:rsidP="00602360">
      <w:pPr>
        <w:pStyle w:val="a3"/>
        <w:snapToGrid w:val="0"/>
        <w:spacing w:line="276" w:lineRule="auto"/>
        <w:ind w:leftChars="0" w:left="990"/>
        <w:jc w:val="left"/>
        <w:rPr>
          <w:szCs w:val="21"/>
        </w:rPr>
      </w:pPr>
      <w:r>
        <w:rPr>
          <w:rFonts w:hint="eastAsia"/>
          <w:szCs w:val="21"/>
        </w:rPr>
        <w:t>・ヒアリングの日時・場所は，別途通知する。</w:t>
      </w:r>
    </w:p>
    <w:p w:rsidR="00DA0346" w:rsidRDefault="00DA0346" w:rsidP="00602360">
      <w:pPr>
        <w:pStyle w:val="a3"/>
        <w:snapToGrid w:val="0"/>
        <w:spacing w:line="276" w:lineRule="auto"/>
        <w:ind w:leftChars="0" w:left="990"/>
        <w:jc w:val="left"/>
        <w:rPr>
          <w:szCs w:val="21"/>
        </w:rPr>
      </w:pPr>
      <w:r>
        <w:rPr>
          <w:rFonts w:hint="eastAsia"/>
          <w:szCs w:val="21"/>
        </w:rPr>
        <w:t>・提出事業者が</w:t>
      </w:r>
      <w:r>
        <w:rPr>
          <w:rFonts w:hint="eastAsia"/>
          <w:szCs w:val="21"/>
        </w:rPr>
        <w:t>5</w:t>
      </w:r>
      <w:r>
        <w:rPr>
          <w:rFonts w:hint="eastAsia"/>
          <w:szCs w:val="21"/>
        </w:rPr>
        <w:t>社程度を超える場合，書類審査による一時選定を行うため，ヒアリ</w:t>
      </w:r>
    </w:p>
    <w:p w:rsidR="00DA0346" w:rsidRDefault="00DA0346" w:rsidP="00602360">
      <w:pPr>
        <w:pStyle w:val="a3"/>
        <w:snapToGrid w:val="0"/>
        <w:spacing w:line="276" w:lineRule="auto"/>
        <w:ind w:leftChars="0" w:left="990" w:firstLineChars="100" w:firstLine="210"/>
        <w:jc w:val="left"/>
        <w:rPr>
          <w:szCs w:val="21"/>
        </w:rPr>
      </w:pPr>
      <w:r>
        <w:rPr>
          <w:rFonts w:hint="eastAsia"/>
          <w:szCs w:val="21"/>
        </w:rPr>
        <w:t>ング実施日を延期することがある。</w:t>
      </w:r>
    </w:p>
    <w:p w:rsidR="00DA0346" w:rsidRPr="00DA0346" w:rsidRDefault="00DA0346" w:rsidP="00602360">
      <w:pPr>
        <w:pStyle w:val="a3"/>
        <w:numPr>
          <w:ilvl w:val="0"/>
          <w:numId w:val="9"/>
        </w:numPr>
        <w:snapToGrid w:val="0"/>
        <w:spacing w:line="276" w:lineRule="auto"/>
        <w:ind w:leftChars="0"/>
        <w:jc w:val="left"/>
      </w:pPr>
      <w:r>
        <w:rPr>
          <w:rFonts w:hint="eastAsia"/>
          <w:szCs w:val="21"/>
        </w:rPr>
        <w:t>審査及び選定</w:t>
      </w:r>
    </w:p>
    <w:p w:rsidR="00DA0346" w:rsidRDefault="00DA0346" w:rsidP="00602360">
      <w:pPr>
        <w:pStyle w:val="a3"/>
        <w:snapToGrid w:val="0"/>
        <w:spacing w:line="276" w:lineRule="auto"/>
        <w:ind w:leftChars="0" w:left="570"/>
        <w:jc w:val="left"/>
        <w:rPr>
          <w:szCs w:val="21"/>
        </w:rPr>
      </w:pPr>
      <w:r>
        <w:rPr>
          <w:rFonts w:hint="eastAsia"/>
          <w:szCs w:val="21"/>
        </w:rPr>
        <w:t>選定委員会において，別表の審査基準に基づき採点し，最も得点の高かった事業者を優先</w:t>
      </w:r>
    </w:p>
    <w:p w:rsidR="00932C9A" w:rsidRDefault="00DA0346" w:rsidP="00602360">
      <w:pPr>
        <w:snapToGrid w:val="0"/>
        <w:spacing w:line="276" w:lineRule="auto"/>
        <w:ind w:firstLineChars="171" w:firstLine="359"/>
        <w:jc w:val="left"/>
        <w:rPr>
          <w:szCs w:val="21"/>
        </w:rPr>
      </w:pPr>
      <w:r w:rsidRPr="00DA0346">
        <w:rPr>
          <w:rFonts w:hint="eastAsia"/>
          <w:szCs w:val="21"/>
        </w:rPr>
        <w:t>契約交渉事業者とする。</w:t>
      </w:r>
    </w:p>
    <w:p w:rsidR="00932C9A" w:rsidRDefault="00932C9A" w:rsidP="00602360">
      <w:pPr>
        <w:snapToGrid w:val="0"/>
        <w:spacing w:line="276" w:lineRule="auto"/>
        <w:ind w:firstLineChars="171" w:firstLine="359"/>
        <w:jc w:val="left"/>
        <w:rPr>
          <w:szCs w:val="21"/>
        </w:rPr>
      </w:pPr>
    </w:p>
    <w:p w:rsidR="00932C9A" w:rsidRDefault="00932C9A" w:rsidP="00602360">
      <w:pPr>
        <w:snapToGrid w:val="0"/>
        <w:spacing w:line="276" w:lineRule="auto"/>
        <w:jc w:val="left"/>
        <w:rPr>
          <w:szCs w:val="21"/>
        </w:rPr>
      </w:pPr>
      <w:r>
        <w:rPr>
          <w:rFonts w:hint="eastAsia"/>
          <w:szCs w:val="21"/>
        </w:rPr>
        <w:t>８　その他</w:t>
      </w:r>
    </w:p>
    <w:p w:rsidR="00932C9A" w:rsidRDefault="00932C9A" w:rsidP="00602360">
      <w:pPr>
        <w:pStyle w:val="a3"/>
        <w:numPr>
          <w:ilvl w:val="0"/>
          <w:numId w:val="10"/>
        </w:numPr>
        <w:snapToGrid w:val="0"/>
        <w:spacing w:line="276" w:lineRule="auto"/>
        <w:ind w:leftChars="0"/>
        <w:jc w:val="left"/>
      </w:pPr>
      <w:r>
        <w:rPr>
          <w:rFonts w:hint="eastAsia"/>
        </w:rPr>
        <w:t>一の参加者は，複数の規格を提案することはできないものとする。また，複数の参加者の</w:t>
      </w:r>
    </w:p>
    <w:p w:rsidR="00932C9A" w:rsidRPr="00932C9A" w:rsidRDefault="00932C9A" w:rsidP="00602360">
      <w:pPr>
        <w:snapToGrid w:val="0"/>
        <w:spacing w:line="276" w:lineRule="auto"/>
        <w:ind w:left="210" w:firstLineChars="71" w:firstLine="149"/>
        <w:jc w:val="left"/>
      </w:pPr>
      <w:r>
        <w:rPr>
          <w:rFonts w:hint="eastAsia"/>
        </w:rPr>
        <w:t>協力会社を兼ねることもできないものとする。</w:t>
      </w:r>
    </w:p>
    <w:p w:rsidR="00932C9A" w:rsidRPr="00932C9A" w:rsidRDefault="00932C9A" w:rsidP="00602360">
      <w:pPr>
        <w:pStyle w:val="a3"/>
        <w:numPr>
          <w:ilvl w:val="0"/>
          <w:numId w:val="10"/>
        </w:numPr>
        <w:snapToGrid w:val="0"/>
        <w:spacing w:line="276" w:lineRule="auto"/>
        <w:ind w:leftChars="0"/>
        <w:jc w:val="left"/>
      </w:pPr>
      <w:r>
        <w:rPr>
          <w:rFonts w:hint="eastAsia"/>
          <w:szCs w:val="21"/>
        </w:rPr>
        <w:t>参加表明及び企画提案に要する経費は，提案者の負担とする。</w:t>
      </w:r>
    </w:p>
    <w:p w:rsidR="00932C9A" w:rsidRPr="00932C9A" w:rsidRDefault="00932C9A" w:rsidP="00602360">
      <w:pPr>
        <w:pStyle w:val="a3"/>
        <w:numPr>
          <w:ilvl w:val="0"/>
          <w:numId w:val="10"/>
        </w:numPr>
        <w:snapToGrid w:val="0"/>
        <w:spacing w:line="276" w:lineRule="auto"/>
        <w:ind w:leftChars="0"/>
        <w:jc w:val="left"/>
      </w:pPr>
      <w:r>
        <w:rPr>
          <w:rFonts w:hint="eastAsia"/>
          <w:szCs w:val="21"/>
        </w:rPr>
        <w:t>提出書類は返却しない。</w:t>
      </w:r>
    </w:p>
    <w:p w:rsidR="00932C9A" w:rsidRPr="00932C9A" w:rsidRDefault="00932C9A" w:rsidP="00602360">
      <w:pPr>
        <w:pStyle w:val="a3"/>
        <w:numPr>
          <w:ilvl w:val="0"/>
          <w:numId w:val="10"/>
        </w:numPr>
        <w:snapToGrid w:val="0"/>
        <w:spacing w:line="276" w:lineRule="auto"/>
        <w:ind w:leftChars="0"/>
        <w:jc w:val="left"/>
      </w:pPr>
      <w:r>
        <w:rPr>
          <w:rFonts w:hint="eastAsia"/>
          <w:szCs w:val="21"/>
        </w:rPr>
        <w:t>企画提案書等の著作権は，原則として当該提案者に帰属する。ただし，採用した企画提案</w:t>
      </w:r>
    </w:p>
    <w:p w:rsidR="00932C9A" w:rsidRPr="00932C9A" w:rsidRDefault="00932C9A" w:rsidP="00602360">
      <w:pPr>
        <w:snapToGrid w:val="0"/>
        <w:spacing w:line="276" w:lineRule="auto"/>
        <w:ind w:left="210" w:firstLineChars="71" w:firstLine="149"/>
        <w:jc w:val="left"/>
      </w:pPr>
      <w:r w:rsidRPr="00932C9A">
        <w:rPr>
          <w:rFonts w:hint="eastAsia"/>
          <w:szCs w:val="21"/>
        </w:rPr>
        <w:t>書等の著作権は，発注者に帰属する</w:t>
      </w:r>
      <w:r w:rsidR="00836033">
        <w:rPr>
          <w:rFonts w:hint="eastAsia"/>
          <w:szCs w:val="21"/>
        </w:rPr>
        <w:t>。</w:t>
      </w:r>
    </w:p>
    <w:p w:rsidR="00932C9A" w:rsidRPr="00932C9A" w:rsidRDefault="00CA2E40" w:rsidP="00602360">
      <w:pPr>
        <w:pStyle w:val="a3"/>
        <w:numPr>
          <w:ilvl w:val="0"/>
          <w:numId w:val="10"/>
        </w:numPr>
        <w:snapToGrid w:val="0"/>
        <w:spacing w:line="276" w:lineRule="auto"/>
        <w:ind w:leftChars="0"/>
        <w:jc w:val="left"/>
      </w:pPr>
      <w:r>
        <w:rPr>
          <w:rFonts w:hint="eastAsia"/>
          <w:szCs w:val="21"/>
        </w:rPr>
        <w:t>提出書類は，原則として提出後の記載内容の変更を無効とする。</w:t>
      </w:r>
    </w:p>
    <w:p w:rsidR="00932C9A" w:rsidRPr="00932C9A" w:rsidRDefault="00CA2E40" w:rsidP="00602360">
      <w:pPr>
        <w:pStyle w:val="a3"/>
        <w:numPr>
          <w:ilvl w:val="0"/>
          <w:numId w:val="10"/>
        </w:numPr>
        <w:snapToGrid w:val="0"/>
        <w:spacing w:line="276" w:lineRule="auto"/>
        <w:ind w:leftChars="0"/>
        <w:jc w:val="left"/>
      </w:pPr>
      <w:r>
        <w:rPr>
          <w:rFonts w:hint="eastAsia"/>
          <w:szCs w:val="21"/>
        </w:rPr>
        <w:t>提出書類に虚偽の記載があった場合，提出書類を無効とする。</w:t>
      </w:r>
    </w:p>
    <w:p w:rsidR="00932C9A" w:rsidRPr="00932C9A" w:rsidRDefault="00CA2E40" w:rsidP="00602360">
      <w:pPr>
        <w:pStyle w:val="a3"/>
        <w:numPr>
          <w:ilvl w:val="0"/>
          <w:numId w:val="10"/>
        </w:numPr>
        <w:snapToGrid w:val="0"/>
        <w:spacing w:line="276" w:lineRule="auto"/>
        <w:ind w:leftChars="0"/>
        <w:jc w:val="left"/>
      </w:pPr>
      <w:r>
        <w:rPr>
          <w:rFonts w:hint="eastAsia"/>
          <w:szCs w:val="21"/>
        </w:rPr>
        <w:t>公募開始の日以降，情報推進課のほか関連部署への営業活動等を禁止する。</w:t>
      </w:r>
    </w:p>
    <w:p w:rsidR="00932C9A" w:rsidRPr="00932C9A" w:rsidRDefault="00CA2E40" w:rsidP="00602360">
      <w:pPr>
        <w:pStyle w:val="a3"/>
        <w:numPr>
          <w:ilvl w:val="0"/>
          <w:numId w:val="10"/>
        </w:numPr>
        <w:snapToGrid w:val="0"/>
        <w:spacing w:line="276" w:lineRule="auto"/>
        <w:ind w:leftChars="0"/>
        <w:jc w:val="left"/>
      </w:pPr>
      <w:r>
        <w:rPr>
          <w:rFonts w:hint="eastAsia"/>
          <w:szCs w:val="21"/>
        </w:rPr>
        <w:t>優先契約交渉事業者を特定後の契約手続きは，三原市契約規則による。</w:t>
      </w:r>
    </w:p>
    <w:p w:rsidR="00CA2E40" w:rsidRPr="00CA2E40" w:rsidRDefault="00CA2E40" w:rsidP="00602360">
      <w:pPr>
        <w:pStyle w:val="a3"/>
        <w:numPr>
          <w:ilvl w:val="0"/>
          <w:numId w:val="10"/>
        </w:numPr>
        <w:snapToGrid w:val="0"/>
        <w:spacing w:line="276" w:lineRule="auto"/>
        <w:ind w:leftChars="0"/>
        <w:jc w:val="left"/>
      </w:pPr>
      <w:r>
        <w:rPr>
          <w:rFonts w:hint="eastAsia"/>
          <w:szCs w:val="21"/>
        </w:rPr>
        <w:t>仕様書は，公募型プロポーザル実施に当たり本業務に対する市の考えをまとめたものであ</w:t>
      </w:r>
    </w:p>
    <w:p w:rsidR="00932C9A" w:rsidRPr="00932C9A" w:rsidRDefault="00CA2E40" w:rsidP="00602360">
      <w:pPr>
        <w:snapToGrid w:val="0"/>
        <w:spacing w:line="276" w:lineRule="auto"/>
        <w:ind w:left="210" w:firstLineChars="71" w:firstLine="149"/>
        <w:jc w:val="left"/>
      </w:pPr>
      <w:r w:rsidRPr="00CA2E40">
        <w:rPr>
          <w:rFonts w:hint="eastAsia"/>
          <w:szCs w:val="21"/>
        </w:rPr>
        <w:t>り，契約締結時に市・受託者が協議のうえ，仕様書の内容を確認・変更するものとする。</w:t>
      </w:r>
    </w:p>
    <w:p w:rsidR="008D1E89" w:rsidRDefault="008D1E89" w:rsidP="00602360">
      <w:pPr>
        <w:snapToGrid w:val="0"/>
        <w:spacing w:line="276" w:lineRule="auto"/>
        <w:jc w:val="left"/>
        <w:rPr>
          <w:szCs w:val="21"/>
        </w:rPr>
      </w:pPr>
    </w:p>
    <w:p w:rsidR="008D1E89" w:rsidRDefault="008D1E89" w:rsidP="00602360">
      <w:pPr>
        <w:snapToGrid w:val="0"/>
        <w:spacing w:line="276" w:lineRule="auto"/>
        <w:jc w:val="left"/>
        <w:rPr>
          <w:szCs w:val="21"/>
        </w:rPr>
      </w:pPr>
      <w:r>
        <w:rPr>
          <w:rFonts w:hint="eastAsia"/>
          <w:szCs w:val="21"/>
        </w:rPr>
        <w:t>９　書類提出及び問い合わせ先</w:t>
      </w:r>
    </w:p>
    <w:p w:rsidR="008D1E89" w:rsidRDefault="008D1E89" w:rsidP="00602360">
      <w:pPr>
        <w:snapToGrid w:val="0"/>
        <w:spacing w:line="276" w:lineRule="auto"/>
        <w:jc w:val="left"/>
        <w:rPr>
          <w:szCs w:val="21"/>
        </w:rPr>
      </w:pPr>
      <w:r>
        <w:rPr>
          <w:rFonts w:hint="eastAsia"/>
          <w:szCs w:val="21"/>
        </w:rPr>
        <w:t xml:space="preserve">　　三原市総務部情報推進課　担当：</w:t>
      </w:r>
      <w:r w:rsidRPr="008D1E89">
        <w:rPr>
          <w:rFonts w:hint="eastAsia"/>
          <w:szCs w:val="21"/>
        </w:rPr>
        <w:t>中谷</w:t>
      </w:r>
    </w:p>
    <w:p w:rsidR="00602360" w:rsidRDefault="008D1E89" w:rsidP="00602360">
      <w:pPr>
        <w:snapToGrid w:val="0"/>
        <w:spacing w:line="276" w:lineRule="auto"/>
        <w:jc w:val="left"/>
        <w:rPr>
          <w:szCs w:val="21"/>
        </w:rPr>
      </w:pPr>
      <w:r>
        <w:rPr>
          <w:rFonts w:hint="eastAsia"/>
          <w:szCs w:val="21"/>
        </w:rPr>
        <w:t xml:space="preserve">　　　住所：〒</w:t>
      </w:r>
      <w:r>
        <w:rPr>
          <w:rFonts w:hint="eastAsia"/>
          <w:szCs w:val="21"/>
        </w:rPr>
        <w:t>723-8601</w:t>
      </w:r>
      <w:r>
        <w:rPr>
          <w:rFonts w:hint="eastAsia"/>
          <w:szCs w:val="21"/>
        </w:rPr>
        <w:t xml:space="preserve">　広島県三原市港町三丁目</w:t>
      </w:r>
      <w:r>
        <w:rPr>
          <w:rFonts w:hint="eastAsia"/>
          <w:szCs w:val="21"/>
        </w:rPr>
        <w:t>5</w:t>
      </w:r>
      <w:r>
        <w:rPr>
          <w:rFonts w:hint="eastAsia"/>
          <w:szCs w:val="21"/>
        </w:rPr>
        <w:t>番</w:t>
      </w:r>
      <w:r>
        <w:rPr>
          <w:rFonts w:hint="eastAsia"/>
          <w:szCs w:val="21"/>
        </w:rPr>
        <w:t>1</w:t>
      </w:r>
      <w:r>
        <w:rPr>
          <w:rFonts w:hint="eastAsia"/>
          <w:szCs w:val="21"/>
        </w:rPr>
        <w:t>号</w:t>
      </w:r>
    </w:p>
    <w:p w:rsidR="00602360" w:rsidRDefault="00602360" w:rsidP="00602360">
      <w:pPr>
        <w:snapToGrid w:val="0"/>
        <w:spacing w:line="276" w:lineRule="auto"/>
        <w:jc w:val="left"/>
        <w:rPr>
          <w:szCs w:val="21"/>
        </w:rPr>
      </w:pPr>
      <w:r>
        <w:rPr>
          <w:rFonts w:hint="eastAsia"/>
          <w:szCs w:val="21"/>
        </w:rPr>
        <w:t xml:space="preserve">　　　電話：</w:t>
      </w:r>
      <w:r>
        <w:rPr>
          <w:rFonts w:hint="eastAsia"/>
          <w:szCs w:val="21"/>
        </w:rPr>
        <w:t>0848-67-6010</w:t>
      </w:r>
      <w:r>
        <w:rPr>
          <w:rFonts w:hint="eastAsia"/>
          <w:szCs w:val="21"/>
        </w:rPr>
        <w:t xml:space="preserve">（直通）　</w:t>
      </w:r>
      <w:r>
        <w:rPr>
          <w:rFonts w:hint="eastAsia"/>
          <w:szCs w:val="21"/>
        </w:rPr>
        <w:t>Fax</w:t>
      </w:r>
      <w:r>
        <w:rPr>
          <w:rFonts w:hint="eastAsia"/>
          <w:szCs w:val="21"/>
        </w:rPr>
        <w:t>：</w:t>
      </w:r>
      <w:r>
        <w:rPr>
          <w:rFonts w:hint="eastAsia"/>
          <w:szCs w:val="21"/>
        </w:rPr>
        <w:t>0848-64-4985</w:t>
      </w:r>
    </w:p>
    <w:p w:rsidR="00602360" w:rsidRDefault="00602360" w:rsidP="00602360">
      <w:pPr>
        <w:snapToGrid w:val="0"/>
        <w:spacing w:line="276" w:lineRule="auto"/>
        <w:jc w:val="left"/>
        <w:rPr>
          <w:szCs w:val="21"/>
        </w:rPr>
      </w:pPr>
      <w:r>
        <w:rPr>
          <w:rFonts w:hint="eastAsia"/>
          <w:szCs w:val="21"/>
        </w:rPr>
        <w:t xml:space="preserve">　　　</w:t>
      </w:r>
      <w:r>
        <w:rPr>
          <w:rFonts w:hint="eastAsia"/>
          <w:szCs w:val="21"/>
        </w:rPr>
        <w:t>E</w:t>
      </w:r>
      <w:r>
        <w:rPr>
          <w:rFonts w:hint="eastAsia"/>
          <w:szCs w:val="21"/>
        </w:rPr>
        <w:t>メール：</w:t>
      </w:r>
      <w:hyperlink r:id="rId8" w:history="1">
        <w:r w:rsidRPr="0034408D">
          <w:rPr>
            <w:rStyle w:val="ab"/>
            <w:rFonts w:hint="eastAsia"/>
            <w:szCs w:val="21"/>
          </w:rPr>
          <w:t>joho@city.mihara.hiroshima.jp</w:t>
        </w:r>
      </w:hyperlink>
    </w:p>
    <w:p w:rsidR="00ED6475" w:rsidRDefault="00ED6475">
      <w:pPr>
        <w:widowControl/>
        <w:jc w:val="left"/>
        <w:rPr>
          <w:szCs w:val="21"/>
        </w:rPr>
      </w:pPr>
      <w:r>
        <w:rPr>
          <w:szCs w:val="21"/>
        </w:rPr>
        <w:br w:type="page"/>
      </w:r>
    </w:p>
    <w:p w:rsidR="00ED6475" w:rsidRDefault="00ED6475" w:rsidP="00ED6475">
      <w:pPr>
        <w:widowControl/>
        <w:jc w:val="left"/>
        <w:rPr>
          <w:szCs w:val="21"/>
        </w:rPr>
      </w:pPr>
      <w:r>
        <w:rPr>
          <w:rFonts w:hint="eastAsia"/>
          <w:szCs w:val="21"/>
        </w:rPr>
        <w:t>別表</w:t>
      </w:r>
    </w:p>
    <w:p w:rsidR="00ED6475" w:rsidRDefault="00ED6475" w:rsidP="00ED6475">
      <w:pPr>
        <w:widowControl/>
        <w:jc w:val="left"/>
        <w:rPr>
          <w:szCs w:val="21"/>
        </w:rPr>
      </w:pPr>
    </w:p>
    <w:p w:rsidR="00ED6475" w:rsidRDefault="00ED6475" w:rsidP="00ED6475">
      <w:pPr>
        <w:widowControl/>
        <w:jc w:val="center"/>
        <w:rPr>
          <w:szCs w:val="21"/>
        </w:rPr>
      </w:pPr>
      <w:r>
        <w:rPr>
          <w:rFonts w:hint="eastAsia"/>
          <w:szCs w:val="21"/>
        </w:rPr>
        <w:t>審査基準</w:t>
      </w:r>
    </w:p>
    <w:p w:rsidR="00ED6475" w:rsidRDefault="00ED6475" w:rsidP="00ED6475">
      <w:pPr>
        <w:widowControl/>
        <w:jc w:val="center"/>
        <w:rPr>
          <w:szCs w:val="21"/>
        </w:rPr>
      </w:pPr>
    </w:p>
    <w:tbl>
      <w:tblPr>
        <w:tblStyle w:val="a4"/>
        <w:tblW w:w="9175" w:type="dxa"/>
        <w:tblLook w:val="04A0" w:firstRow="1" w:lastRow="0" w:firstColumn="1" w:lastColumn="0" w:noHBand="0" w:noVBand="1"/>
      </w:tblPr>
      <w:tblGrid>
        <w:gridCol w:w="582"/>
        <w:gridCol w:w="2833"/>
        <w:gridCol w:w="4680"/>
        <w:gridCol w:w="1080"/>
      </w:tblGrid>
      <w:tr w:rsidR="00147C6C" w:rsidTr="00D63FDE">
        <w:tc>
          <w:tcPr>
            <w:tcW w:w="3415" w:type="dxa"/>
            <w:gridSpan w:val="2"/>
          </w:tcPr>
          <w:p w:rsidR="00147C6C" w:rsidRDefault="00147C6C" w:rsidP="00ED6475">
            <w:pPr>
              <w:widowControl/>
              <w:jc w:val="center"/>
              <w:rPr>
                <w:szCs w:val="21"/>
              </w:rPr>
            </w:pPr>
            <w:r>
              <w:rPr>
                <w:rFonts w:hint="eastAsia"/>
                <w:szCs w:val="21"/>
              </w:rPr>
              <w:t>項目</w:t>
            </w:r>
          </w:p>
        </w:tc>
        <w:tc>
          <w:tcPr>
            <w:tcW w:w="4680" w:type="dxa"/>
          </w:tcPr>
          <w:p w:rsidR="00147C6C" w:rsidRDefault="00147C6C" w:rsidP="00ED6475">
            <w:pPr>
              <w:widowControl/>
              <w:jc w:val="center"/>
              <w:rPr>
                <w:szCs w:val="21"/>
              </w:rPr>
            </w:pPr>
            <w:r>
              <w:rPr>
                <w:rFonts w:hint="eastAsia"/>
                <w:szCs w:val="21"/>
              </w:rPr>
              <w:t>審査基準</w:t>
            </w:r>
          </w:p>
        </w:tc>
        <w:tc>
          <w:tcPr>
            <w:tcW w:w="1080" w:type="dxa"/>
          </w:tcPr>
          <w:p w:rsidR="00147C6C" w:rsidRDefault="00147C6C" w:rsidP="00147C6C">
            <w:pPr>
              <w:widowControl/>
              <w:jc w:val="center"/>
              <w:rPr>
                <w:szCs w:val="21"/>
              </w:rPr>
            </w:pPr>
            <w:r>
              <w:rPr>
                <w:rFonts w:hint="eastAsia"/>
                <w:szCs w:val="21"/>
              </w:rPr>
              <w:t>点数</w:t>
            </w:r>
          </w:p>
        </w:tc>
      </w:tr>
      <w:tr w:rsidR="00891067" w:rsidTr="00D63FDE">
        <w:trPr>
          <w:trHeight w:val="887"/>
        </w:trPr>
        <w:tc>
          <w:tcPr>
            <w:tcW w:w="582" w:type="dxa"/>
            <w:textDirection w:val="tbRlV"/>
          </w:tcPr>
          <w:p w:rsidR="00891067" w:rsidRDefault="00891067" w:rsidP="00147C6C">
            <w:pPr>
              <w:widowControl/>
              <w:ind w:left="113" w:right="113"/>
              <w:jc w:val="center"/>
              <w:rPr>
                <w:szCs w:val="21"/>
              </w:rPr>
            </w:pPr>
            <w:r>
              <w:rPr>
                <w:rFonts w:hint="eastAsia"/>
                <w:szCs w:val="21"/>
              </w:rPr>
              <w:t>実績</w:t>
            </w:r>
          </w:p>
        </w:tc>
        <w:tc>
          <w:tcPr>
            <w:tcW w:w="2833" w:type="dxa"/>
            <w:vAlign w:val="center"/>
          </w:tcPr>
          <w:p w:rsidR="00891067" w:rsidRDefault="00891067" w:rsidP="00ED6475">
            <w:pPr>
              <w:widowControl/>
              <w:jc w:val="center"/>
              <w:rPr>
                <w:szCs w:val="21"/>
              </w:rPr>
            </w:pPr>
            <w:r>
              <w:rPr>
                <w:rFonts w:hint="eastAsia"/>
                <w:szCs w:val="21"/>
              </w:rPr>
              <w:t>事業者の実務実績等</w:t>
            </w:r>
          </w:p>
          <w:p w:rsidR="00891067" w:rsidRDefault="00891067" w:rsidP="00ED6475">
            <w:pPr>
              <w:widowControl/>
              <w:jc w:val="center"/>
              <w:rPr>
                <w:szCs w:val="21"/>
              </w:rPr>
            </w:pPr>
            <w:r>
              <w:rPr>
                <w:rFonts w:hint="eastAsia"/>
                <w:szCs w:val="21"/>
              </w:rPr>
              <w:t>（様式③）</w:t>
            </w:r>
          </w:p>
        </w:tc>
        <w:tc>
          <w:tcPr>
            <w:tcW w:w="4680" w:type="dxa"/>
          </w:tcPr>
          <w:p w:rsidR="00891067" w:rsidRDefault="00F218B1" w:rsidP="00015287">
            <w:pPr>
              <w:widowControl/>
              <w:ind w:firstLineChars="100" w:firstLine="210"/>
              <w:jc w:val="left"/>
              <w:rPr>
                <w:szCs w:val="21"/>
              </w:rPr>
            </w:pPr>
            <w:r>
              <w:rPr>
                <w:rFonts w:hint="eastAsia"/>
                <w:szCs w:val="21"/>
              </w:rPr>
              <w:t>これまでにＲＰＡの導入実績を有しており，本業務を確実に実施できると見込まれる事業者であるか。</w:t>
            </w:r>
          </w:p>
        </w:tc>
        <w:tc>
          <w:tcPr>
            <w:tcW w:w="1080" w:type="dxa"/>
            <w:vAlign w:val="center"/>
          </w:tcPr>
          <w:p w:rsidR="00891067" w:rsidRDefault="00CF6D2F" w:rsidP="00015287">
            <w:pPr>
              <w:widowControl/>
              <w:jc w:val="center"/>
              <w:rPr>
                <w:szCs w:val="21"/>
              </w:rPr>
            </w:pPr>
            <w:r>
              <w:rPr>
                <w:rFonts w:hint="eastAsia"/>
                <w:szCs w:val="21"/>
              </w:rPr>
              <w:t>10</w:t>
            </w:r>
            <w:r w:rsidR="00D63FDE">
              <w:rPr>
                <w:rFonts w:hint="eastAsia"/>
                <w:szCs w:val="21"/>
              </w:rPr>
              <w:t>点</w:t>
            </w:r>
          </w:p>
        </w:tc>
      </w:tr>
      <w:tr w:rsidR="00015287" w:rsidTr="00D63FDE">
        <w:trPr>
          <w:trHeight w:val="1236"/>
        </w:trPr>
        <w:tc>
          <w:tcPr>
            <w:tcW w:w="582" w:type="dxa"/>
            <w:vMerge w:val="restart"/>
            <w:textDirection w:val="tbRlV"/>
          </w:tcPr>
          <w:p w:rsidR="00015287" w:rsidRDefault="00015287" w:rsidP="00147C6C">
            <w:pPr>
              <w:widowControl/>
              <w:ind w:left="113" w:right="113"/>
              <w:jc w:val="center"/>
              <w:rPr>
                <w:szCs w:val="21"/>
              </w:rPr>
            </w:pPr>
            <w:r>
              <w:rPr>
                <w:rFonts w:hint="eastAsia"/>
                <w:szCs w:val="21"/>
              </w:rPr>
              <w:t>提案内容</w:t>
            </w:r>
          </w:p>
        </w:tc>
        <w:tc>
          <w:tcPr>
            <w:tcW w:w="2833" w:type="dxa"/>
            <w:vMerge w:val="restart"/>
            <w:vAlign w:val="center"/>
          </w:tcPr>
          <w:p w:rsidR="00015287" w:rsidRDefault="00015287" w:rsidP="00ED6475">
            <w:pPr>
              <w:widowControl/>
              <w:jc w:val="center"/>
              <w:rPr>
                <w:szCs w:val="21"/>
              </w:rPr>
            </w:pPr>
            <w:r>
              <w:rPr>
                <w:rFonts w:hint="eastAsia"/>
                <w:szCs w:val="21"/>
              </w:rPr>
              <w:t>１：実施方針・実施体制・運用支援の考え方について</w:t>
            </w:r>
          </w:p>
          <w:p w:rsidR="00015287" w:rsidRDefault="00015287" w:rsidP="00ED6475">
            <w:pPr>
              <w:widowControl/>
              <w:jc w:val="center"/>
              <w:rPr>
                <w:szCs w:val="21"/>
              </w:rPr>
            </w:pPr>
            <w:r>
              <w:rPr>
                <w:rFonts w:hint="eastAsia"/>
                <w:szCs w:val="21"/>
              </w:rPr>
              <w:t>（任意様式）</w:t>
            </w:r>
          </w:p>
        </w:tc>
        <w:tc>
          <w:tcPr>
            <w:tcW w:w="4680" w:type="dxa"/>
          </w:tcPr>
          <w:p w:rsidR="00015287" w:rsidRDefault="004D0D97" w:rsidP="00015287">
            <w:pPr>
              <w:ind w:firstLineChars="100" w:firstLine="210"/>
              <w:jc w:val="left"/>
              <w:rPr>
                <w:szCs w:val="21"/>
              </w:rPr>
            </w:pPr>
            <w:r>
              <w:rPr>
                <w:rFonts w:hint="eastAsia"/>
                <w:szCs w:val="21"/>
              </w:rPr>
              <w:t>仕様を満たし，</w:t>
            </w:r>
            <w:r w:rsidR="00015287">
              <w:rPr>
                <w:rFonts w:hint="eastAsia"/>
                <w:szCs w:val="21"/>
              </w:rPr>
              <w:t>業務目的，業務内容，業務期間を理解したうえで，構築・稼働・評価までのスケジュール</w:t>
            </w:r>
            <w:r w:rsidR="00884FBF">
              <w:rPr>
                <w:rFonts w:hint="eastAsia"/>
                <w:szCs w:val="21"/>
              </w:rPr>
              <w:t>，実施方法</w:t>
            </w:r>
            <w:r w:rsidR="00015287">
              <w:rPr>
                <w:rFonts w:hint="eastAsia"/>
                <w:szCs w:val="21"/>
              </w:rPr>
              <w:t>等，</w:t>
            </w:r>
            <w:r w:rsidR="00D63FDE">
              <w:rPr>
                <w:rFonts w:hint="eastAsia"/>
                <w:szCs w:val="21"/>
              </w:rPr>
              <w:t>明確</w:t>
            </w:r>
            <w:r w:rsidR="00015287">
              <w:rPr>
                <w:rFonts w:hint="eastAsia"/>
                <w:szCs w:val="21"/>
              </w:rPr>
              <w:t>な提案内容を示しているか。</w:t>
            </w:r>
          </w:p>
        </w:tc>
        <w:tc>
          <w:tcPr>
            <w:tcW w:w="1080" w:type="dxa"/>
            <w:vAlign w:val="center"/>
          </w:tcPr>
          <w:p w:rsidR="00015287" w:rsidRDefault="00933142" w:rsidP="00015287">
            <w:pPr>
              <w:widowControl/>
              <w:jc w:val="center"/>
              <w:rPr>
                <w:szCs w:val="21"/>
              </w:rPr>
            </w:pPr>
            <w:r>
              <w:rPr>
                <w:rFonts w:hint="eastAsia"/>
                <w:szCs w:val="21"/>
              </w:rPr>
              <w:t>20</w:t>
            </w:r>
            <w:r w:rsidR="00D63FDE">
              <w:rPr>
                <w:rFonts w:hint="eastAsia"/>
                <w:szCs w:val="21"/>
              </w:rPr>
              <w:t>点</w:t>
            </w:r>
          </w:p>
        </w:tc>
      </w:tr>
      <w:tr w:rsidR="00015287" w:rsidTr="00D63FDE">
        <w:trPr>
          <w:trHeight w:val="367"/>
        </w:trPr>
        <w:tc>
          <w:tcPr>
            <w:tcW w:w="582" w:type="dxa"/>
            <w:vMerge/>
          </w:tcPr>
          <w:p w:rsidR="00015287" w:rsidRDefault="00015287" w:rsidP="00ED6475">
            <w:pPr>
              <w:widowControl/>
              <w:jc w:val="center"/>
              <w:rPr>
                <w:szCs w:val="21"/>
              </w:rPr>
            </w:pPr>
          </w:p>
        </w:tc>
        <w:tc>
          <w:tcPr>
            <w:tcW w:w="2833" w:type="dxa"/>
            <w:vMerge/>
            <w:vAlign w:val="center"/>
          </w:tcPr>
          <w:p w:rsidR="00015287" w:rsidRDefault="00015287" w:rsidP="00ED6475">
            <w:pPr>
              <w:widowControl/>
              <w:jc w:val="center"/>
              <w:rPr>
                <w:szCs w:val="21"/>
              </w:rPr>
            </w:pPr>
          </w:p>
        </w:tc>
        <w:tc>
          <w:tcPr>
            <w:tcW w:w="4680" w:type="dxa"/>
          </w:tcPr>
          <w:p w:rsidR="00015287" w:rsidRDefault="00015287" w:rsidP="00015287">
            <w:pPr>
              <w:widowControl/>
              <w:ind w:firstLineChars="100" w:firstLine="210"/>
              <w:jc w:val="left"/>
              <w:rPr>
                <w:szCs w:val="21"/>
              </w:rPr>
            </w:pPr>
            <w:r>
              <w:rPr>
                <w:rFonts w:hint="eastAsia"/>
                <w:szCs w:val="21"/>
              </w:rPr>
              <w:t>次年度以降の継続運用・保守を想定</w:t>
            </w:r>
            <w:r w:rsidR="004D0D97">
              <w:rPr>
                <w:rFonts w:hint="eastAsia"/>
                <w:szCs w:val="21"/>
              </w:rPr>
              <w:t>した</w:t>
            </w:r>
            <w:r>
              <w:rPr>
                <w:rFonts w:hint="eastAsia"/>
                <w:szCs w:val="21"/>
              </w:rPr>
              <w:t>提案を示しているか。</w:t>
            </w:r>
          </w:p>
        </w:tc>
        <w:tc>
          <w:tcPr>
            <w:tcW w:w="1080" w:type="dxa"/>
            <w:vAlign w:val="center"/>
          </w:tcPr>
          <w:p w:rsidR="00015287" w:rsidRDefault="00015287" w:rsidP="00015287">
            <w:pPr>
              <w:widowControl/>
              <w:jc w:val="center"/>
              <w:rPr>
                <w:szCs w:val="21"/>
              </w:rPr>
            </w:pPr>
            <w:r>
              <w:rPr>
                <w:rFonts w:hint="eastAsia"/>
                <w:szCs w:val="21"/>
              </w:rPr>
              <w:t>10</w:t>
            </w:r>
            <w:r w:rsidR="00D63FDE">
              <w:rPr>
                <w:rFonts w:hint="eastAsia"/>
                <w:szCs w:val="21"/>
              </w:rPr>
              <w:t>点</w:t>
            </w:r>
          </w:p>
        </w:tc>
      </w:tr>
      <w:tr w:rsidR="00015287" w:rsidTr="00D63FDE">
        <w:tc>
          <w:tcPr>
            <w:tcW w:w="582" w:type="dxa"/>
            <w:vMerge/>
          </w:tcPr>
          <w:p w:rsidR="00015287" w:rsidRDefault="00015287" w:rsidP="00ED6475">
            <w:pPr>
              <w:widowControl/>
              <w:jc w:val="center"/>
              <w:rPr>
                <w:szCs w:val="21"/>
              </w:rPr>
            </w:pPr>
          </w:p>
        </w:tc>
        <w:tc>
          <w:tcPr>
            <w:tcW w:w="2833" w:type="dxa"/>
            <w:vAlign w:val="center"/>
          </w:tcPr>
          <w:p w:rsidR="00015287" w:rsidRDefault="00015287" w:rsidP="00ED6475">
            <w:pPr>
              <w:widowControl/>
              <w:jc w:val="center"/>
              <w:rPr>
                <w:szCs w:val="21"/>
              </w:rPr>
            </w:pPr>
            <w:r>
              <w:rPr>
                <w:rFonts w:hint="eastAsia"/>
                <w:szCs w:val="21"/>
              </w:rPr>
              <w:t>２：シナリオ作成のアイデア・提案等について</w:t>
            </w:r>
          </w:p>
          <w:p w:rsidR="00015287" w:rsidRDefault="00015287" w:rsidP="00ED6475">
            <w:pPr>
              <w:widowControl/>
              <w:jc w:val="center"/>
              <w:rPr>
                <w:szCs w:val="21"/>
              </w:rPr>
            </w:pPr>
            <w:r>
              <w:rPr>
                <w:rFonts w:hint="eastAsia"/>
                <w:szCs w:val="21"/>
              </w:rPr>
              <w:t>（任意様式）</w:t>
            </w:r>
          </w:p>
        </w:tc>
        <w:tc>
          <w:tcPr>
            <w:tcW w:w="4680" w:type="dxa"/>
          </w:tcPr>
          <w:p w:rsidR="00015287" w:rsidRDefault="00015287" w:rsidP="00015287">
            <w:pPr>
              <w:widowControl/>
              <w:ind w:firstLineChars="100" w:firstLine="210"/>
              <w:jc w:val="left"/>
              <w:rPr>
                <w:szCs w:val="21"/>
              </w:rPr>
            </w:pPr>
            <w:r>
              <w:rPr>
                <w:rFonts w:hint="eastAsia"/>
                <w:szCs w:val="21"/>
              </w:rPr>
              <w:t>本業務の遂行に必要，または効果的と思われるアイデア・提案がなされているか。</w:t>
            </w:r>
          </w:p>
        </w:tc>
        <w:tc>
          <w:tcPr>
            <w:tcW w:w="1080" w:type="dxa"/>
            <w:vAlign w:val="center"/>
          </w:tcPr>
          <w:p w:rsidR="00015287" w:rsidRDefault="00015287" w:rsidP="00015287">
            <w:pPr>
              <w:widowControl/>
              <w:jc w:val="center"/>
              <w:rPr>
                <w:szCs w:val="21"/>
              </w:rPr>
            </w:pPr>
            <w:r>
              <w:rPr>
                <w:rFonts w:hint="eastAsia"/>
                <w:szCs w:val="21"/>
              </w:rPr>
              <w:t>10</w:t>
            </w:r>
            <w:r w:rsidR="00D63FDE">
              <w:rPr>
                <w:rFonts w:hint="eastAsia"/>
                <w:szCs w:val="21"/>
              </w:rPr>
              <w:t>点</w:t>
            </w:r>
          </w:p>
        </w:tc>
      </w:tr>
      <w:tr w:rsidR="00015287" w:rsidTr="00D63FDE">
        <w:tc>
          <w:tcPr>
            <w:tcW w:w="582" w:type="dxa"/>
            <w:vMerge/>
          </w:tcPr>
          <w:p w:rsidR="00015287" w:rsidRDefault="00015287" w:rsidP="00ED6475">
            <w:pPr>
              <w:widowControl/>
              <w:jc w:val="center"/>
              <w:rPr>
                <w:szCs w:val="21"/>
              </w:rPr>
            </w:pPr>
          </w:p>
        </w:tc>
        <w:tc>
          <w:tcPr>
            <w:tcW w:w="7513" w:type="dxa"/>
            <w:gridSpan w:val="2"/>
          </w:tcPr>
          <w:p w:rsidR="00015287" w:rsidRDefault="00015287" w:rsidP="00ED6475">
            <w:pPr>
              <w:widowControl/>
              <w:jc w:val="center"/>
              <w:rPr>
                <w:szCs w:val="21"/>
              </w:rPr>
            </w:pPr>
            <w:r>
              <w:rPr>
                <w:rFonts w:hint="eastAsia"/>
                <w:szCs w:val="21"/>
              </w:rPr>
              <w:t>３：ヒアリング評価</w:t>
            </w:r>
          </w:p>
        </w:tc>
        <w:tc>
          <w:tcPr>
            <w:tcW w:w="1080" w:type="dxa"/>
            <w:vAlign w:val="center"/>
          </w:tcPr>
          <w:p w:rsidR="00015287" w:rsidRDefault="007B0E0F" w:rsidP="00015287">
            <w:pPr>
              <w:widowControl/>
              <w:jc w:val="center"/>
              <w:rPr>
                <w:szCs w:val="21"/>
              </w:rPr>
            </w:pPr>
            <w:r>
              <w:rPr>
                <w:rFonts w:hint="eastAsia"/>
                <w:szCs w:val="21"/>
              </w:rPr>
              <w:t>25</w:t>
            </w:r>
            <w:r w:rsidR="00D63FDE">
              <w:rPr>
                <w:rFonts w:hint="eastAsia"/>
                <w:szCs w:val="21"/>
              </w:rPr>
              <w:t>点</w:t>
            </w:r>
          </w:p>
        </w:tc>
      </w:tr>
      <w:tr w:rsidR="00147C6C" w:rsidTr="00D63FDE">
        <w:tc>
          <w:tcPr>
            <w:tcW w:w="3415" w:type="dxa"/>
            <w:gridSpan w:val="2"/>
          </w:tcPr>
          <w:p w:rsidR="00147C6C" w:rsidRDefault="00147C6C" w:rsidP="00ED6475">
            <w:pPr>
              <w:widowControl/>
              <w:jc w:val="center"/>
              <w:rPr>
                <w:szCs w:val="21"/>
              </w:rPr>
            </w:pPr>
            <w:r>
              <w:rPr>
                <w:rFonts w:hint="eastAsia"/>
                <w:szCs w:val="21"/>
              </w:rPr>
              <w:t>価格</w:t>
            </w:r>
          </w:p>
        </w:tc>
        <w:tc>
          <w:tcPr>
            <w:tcW w:w="4680" w:type="dxa"/>
          </w:tcPr>
          <w:p w:rsidR="00147C6C" w:rsidRDefault="00147C6C" w:rsidP="00ED6475">
            <w:pPr>
              <w:widowControl/>
              <w:jc w:val="center"/>
              <w:rPr>
                <w:szCs w:val="21"/>
              </w:rPr>
            </w:pPr>
            <w:r>
              <w:rPr>
                <w:rFonts w:hint="eastAsia"/>
                <w:szCs w:val="21"/>
              </w:rPr>
              <w:t>（参考見積書）</w:t>
            </w:r>
          </w:p>
        </w:tc>
        <w:tc>
          <w:tcPr>
            <w:tcW w:w="1080" w:type="dxa"/>
            <w:vAlign w:val="center"/>
          </w:tcPr>
          <w:p w:rsidR="00147C6C" w:rsidRDefault="007B0E0F" w:rsidP="00015287">
            <w:pPr>
              <w:widowControl/>
              <w:jc w:val="center"/>
              <w:rPr>
                <w:szCs w:val="21"/>
              </w:rPr>
            </w:pPr>
            <w:r>
              <w:rPr>
                <w:rFonts w:hint="eastAsia"/>
                <w:szCs w:val="21"/>
              </w:rPr>
              <w:t>25</w:t>
            </w:r>
            <w:r w:rsidR="00D63FDE">
              <w:rPr>
                <w:rFonts w:hint="eastAsia"/>
                <w:szCs w:val="21"/>
              </w:rPr>
              <w:t>点</w:t>
            </w:r>
          </w:p>
        </w:tc>
      </w:tr>
      <w:tr w:rsidR="00147C6C" w:rsidTr="00D63FDE">
        <w:tc>
          <w:tcPr>
            <w:tcW w:w="3415" w:type="dxa"/>
            <w:gridSpan w:val="2"/>
          </w:tcPr>
          <w:p w:rsidR="00147C6C" w:rsidRDefault="00147C6C" w:rsidP="00ED6475">
            <w:pPr>
              <w:widowControl/>
              <w:jc w:val="center"/>
              <w:rPr>
                <w:szCs w:val="21"/>
              </w:rPr>
            </w:pPr>
            <w:r>
              <w:rPr>
                <w:rFonts w:hint="eastAsia"/>
                <w:szCs w:val="21"/>
              </w:rPr>
              <w:t>計</w:t>
            </w:r>
          </w:p>
        </w:tc>
        <w:tc>
          <w:tcPr>
            <w:tcW w:w="4680" w:type="dxa"/>
          </w:tcPr>
          <w:p w:rsidR="00147C6C" w:rsidRDefault="00147C6C" w:rsidP="00ED6475">
            <w:pPr>
              <w:widowControl/>
              <w:jc w:val="center"/>
              <w:rPr>
                <w:szCs w:val="21"/>
              </w:rPr>
            </w:pPr>
          </w:p>
        </w:tc>
        <w:tc>
          <w:tcPr>
            <w:tcW w:w="1080" w:type="dxa"/>
            <w:vAlign w:val="center"/>
          </w:tcPr>
          <w:p w:rsidR="00147C6C" w:rsidRDefault="00884FBF" w:rsidP="00015287">
            <w:pPr>
              <w:widowControl/>
              <w:jc w:val="center"/>
              <w:rPr>
                <w:szCs w:val="21"/>
              </w:rPr>
            </w:pPr>
            <w:r>
              <w:rPr>
                <w:rFonts w:hint="eastAsia"/>
                <w:szCs w:val="21"/>
              </w:rPr>
              <w:t>1</w:t>
            </w:r>
            <w:r w:rsidR="007B0E0F">
              <w:rPr>
                <w:rFonts w:hint="eastAsia"/>
                <w:szCs w:val="21"/>
              </w:rPr>
              <w:t>0</w:t>
            </w:r>
            <w:r>
              <w:rPr>
                <w:rFonts w:hint="eastAsia"/>
                <w:szCs w:val="21"/>
              </w:rPr>
              <w:t>0</w:t>
            </w:r>
            <w:r w:rsidR="00D63FDE">
              <w:rPr>
                <w:rFonts w:hint="eastAsia"/>
                <w:szCs w:val="21"/>
              </w:rPr>
              <w:t>点</w:t>
            </w:r>
          </w:p>
        </w:tc>
      </w:tr>
    </w:tbl>
    <w:p w:rsidR="007D37D6" w:rsidRDefault="007D37D6"/>
    <w:sectPr w:rsidR="007D37D6" w:rsidSect="005975E5">
      <w:footerReference w:type="default" r:id="rId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6C" w:rsidRDefault="00147C6C" w:rsidP="00DA1D66">
      <w:r>
        <w:separator/>
      </w:r>
    </w:p>
  </w:endnote>
  <w:endnote w:type="continuationSeparator" w:id="0">
    <w:p w:rsidR="00147C6C" w:rsidRDefault="00147C6C" w:rsidP="00DA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EA" w:rsidRDefault="000E6B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6C" w:rsidRDefault="00147C6C" w:rsidP="00DA1D66">
      <w:r>
        <w:separator/>
      </w:r>
    </w:p>
  </w:footnote>
  <w:footnote w:type="continuationSeparator" w:id="0">
    <w:p w:rsidR="00147C6C" w:rsidRDefault="00147C6C" w:rsidP="00DA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E38"/>
    <w:multiLevelType w:val="hybridMultilevel"/>
    <w:tmpl w:val="B6D80B4C"/>
    <w:lvl w:ilvl="0" w:tplc="CFD837F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E20426"/>
    <w:multiLevelType w:val="hybridMultilevel"/>
    <w:tmpl w:val="225A1F4E"/>
    <w:lvl w:ilvl="0" w:tplc="A0682BF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EB93292"/>
    <w:multiLevelType w:val="hybridMultilevel"/>
    <w:tmpl w:val="6A84BBA6"/>
    <w:lvl w:ilvl="0" w:tplc="AAFE5F0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711E84"/>
    <w:multiLevelType w:val="hybridMultilevel"/>
    <w:tmpl w:val="64822B8C"/>
    <w:lvl w:ilvl="0" w:tplc="0082ED4E">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D6F5B"/>
    <w:multiLevelType w:val="hybridMultilevel"/>
    <w:tmpl w:val="4FA25CDC"/>
    <w:lvl w:ilvl="0" w:tplc="5D12F122">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8B33AA"/>
    <w:multiLevelType w:val="hybridMultilevel"/>
    <w:tmpl w:val="FDFEB0D6"/>
    <w:lvl w:ilvl="0" w:tplc="58D2E45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714C6E"/>
    <w:multiLevelType w:val="hybridMultilevel"/>
    <w:tmpl w:val="ED9ACC18"/>
    <w:lvl w:ilvl="0" w:tplc="146267B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1984561"/>
    <w:multiLevelType w:val="hybridMultilevel"/>
    <w:tmpl w:val="25942BCA"/>
    <w:lvl w:ilvl="0" w:tplc="F9BAEC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3A166B"/>
    <w:multiLevelType w:val="hybridMultilevel"/>
    <w:tmpl w:val="BDE69820"/>
    <w:lvl w:ilvl="0" w:tplc="E29E697C">
      <w:start w:val="1"/>
      <w:numFmt w:val="decimal"/>
      <w:lvlText w:val="(%1)"/>
      <w:lvlJc w:val="left"/>
      <w:pPr>
        <w:ind w:left="570" w:hanging="360"/>
      </w:pPr>
      <w:rPr>
        <w:rFonts w:hint="eastAsia"/>
      </w:rPr>
    </w:lvl>
    <w:lvl w:ilvl="1" w:tplc="756C2BB6">
      <w:start w:val="1"/>
      <w:numFmt w:val="decimalEnclosedCircle"/>
      <w:lvlText w:val="%2"/>
      <w:lvlJc w:val="left"/>
      <w:pPr>
        <w:ind w:left="990" w:hanging="360"/>
      </w:pPr>
      <w:rPr>
        <w:rFonts w:hint="eastAsia"/>
      </w:rPr>
    </w:lvl>
    <w:lvl w:ilvl="2" w:tplc="74FA2290">
      <w:start w:val="1"/>
      <w:numFmt w:val="decimalEnclosedCircle"/>
      <w:lvlText w:val="(%3"/>
      <w:lvlJc w:val="left"/>
      <w:pPr>
        <w:ind w:left="1410" w:hanging="36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DA4048B"/>
    <w:multiLevelType w:val="hybridMultilevel"/>
    <w:tmpl w:val="DE26D10C"/>
    <w:lvl w:ilvl="0" w:tplc="E53857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37D5BE1"/>
    <w:multiLevelType w:val="hybridMultilevel"/>
    <w:tmpl w:val="B23C1F60"/>
    <w:lvl w:ilvl="0" w:tplc="B0CE61F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0F75FC"/>
    <w:multiLevelType w:val="hybridMultilevel"/>
    <w:tmpl w:val="8EC486D8"/>
    <w:lvl w:ilvl="0" w:tplc="69D0BA8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6"/>
  </w:num>
  <w:num w:numId="4">
    <w:abstractNumId w:val="0"/>
  </w:num>
  <w:num w:numId="5">
    <w:abstractNumId w:val="10"/>
  </w:num>
  <w:num w:numId="6">
    <w:abstractNumId w:val="3"/>
  </w:num>
  <w:num w:numId="7">
    <w:abstractNumId w:val="5"/>
  </w:num>
  <w:num w:numId="8">
    <w:abstractNumId w:val="8"/>
  </w:num>
  <w:num w:numId="9">
    <w:abstractNumId w:val="2"/>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47"/>
    <w:rsid w:val="00015287"/>
    <w:rsid w:val="0002137A"/>
    <w:rsid w:val="0003637C"/>
    <w:rsid w:val="000E6BEA"/>
    <w:rsid w:val="001010D3"/>
    <w:rsid w:val="00147C6C"/>
    <w:rsid w:val="002000AF"/>
    <w:rsid w:val="00263E22"/>
    <w:rsid w:val="0029454E"/>
    <w:rsid w:val="002A1061"/>
    <w:rsid w:val="002C68E5"/>
    <w:rsid w:val="002E16D3"/>
    <w:rsid w:val="00353E95"/>
    <w:rsid w:val="003A3589"/>
    <w:rsid w:val="003F5947"/>
    <w:rsid w:val="004609D3"/>
    <w:rsid w:val="00492345"/>
    <w:rsid w:val="004B76C7"/>
    <w:rsid w:val="004D0D97"/>
    <w:rsid w:val="005627CD"/>
    <w:rsid w:val="005975E5"/>
    <w:rsid w:val="005C780C"/>
    <w:rsid w:val="005D2B1C"/>
    <w:rsid w:val="00602360"/>
    <w:rsid w:val="00611BCC"/>
    <w:rsid w:val="006A2998"/>
    <w:rsid w:val="006B242A"/>
    <w:rsid w:val="007060D2"/>
    <w:rsid w:val="0073152F"/>
    <w:rsid w:val="007366AD"/>
    <w:rsid w:val="007706CD"/>
    <w:rsid w:val="00790F45"/>
    <w:rsid w:val="007B0E0F"/>
    <w:rsid w:val="007D37D6"/>
    <w:rsid w:val="007F5D31"/>
    <w:rsid w:val="00836033"/>
    <w:rsid w:val="00884FBF"/>
    <w:rsid w:val="00891067"/>
    <w:rsid w:val="008C13B2"/>
    <w:rsid w:val="008D1E89"/>
    <w:rsid w:val="00932C9A"/>
    <w:rsid w:val="00933142"/>
    <w:rsid w:val="00A90602"/>
    <w:rsid w:val="00B11C9F"/>
    <w:rsid w:val="00B42699"/>
    <w:rsid w:val="00B8093D"/>
    <w:rsid w:val="00B93B5D"/>
    <w:rsid w:val="00BA120D"/>
    <w:rsid w:val="00C60F03"/>
    <w:rsid w:val="00C97A63"/>
    <w:rsid w:val="00CA2E40"/>
    <w:rsid w:val="00CF6D2F"/>
    <w:rsid w:val="00D63FDE"/>
    <w:rsid w:val="00DA0346"/>
    <w:rsid w:val="00DA1D66"/>
    <w:rsid w:val="00DC6457"/>
    <w:rsid w:val="00DF4624"/>
    <w:rsid w:val="00E43623"/>
    <w:rsid w:val="00E43BAB"/>
    <w:rsid w:val="00E63640"/>
    <w:rsid w:val="00ED6475"/>
    <w:rsid w:val="00EE4325"/>
    <w:rsid w:val="00F218B1"/>
    <w:rsid w:val="00F74963"/>
    <w:rsid w:val="00FA2149"/>
    <w:rsid w:val="00FC5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53FBA05-17CE-4D48-A4C0-610B5563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BCC"/>
    <w:pPr>
      <w:ind w:leftChars="400" w:left="840"/>
    </w:pPr>
  </w:style>
  <w:style w:type="table" w:styleId="a4">
    <w:name w:val="Table Grid"/>
    <w:basedOn w:val="a1"/>
    <w:uiPriority w:val="39"/>
    <w:rsid w:val="0077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A1D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A1D66"/>
    <w:rPr>
      <w:rFonts w:asciiTheme="majorHAnsi" w:eastAsiaTheme="majorEastAsia" w:hAnsiTheme="majorHAnsi" w:cstheme="majorBidi"/>
      <w:sz w:val="18"/>
      <w:szCs w:val="18"/>
    </w:rPr>
  </w:style>
  <w:style w:type="paragraph" w:styleId="a7">
    <w:name w:val="header"/>
    <w:basedOn w:val="a"/>
    <w:link w:val="a8"/>
    <w:uiPriority w:val="99"/>
    <w:unhideWhenUsed/>
    <w:rsid w:val="00DA1D66"/>
    <w:pPr>
      <w:tabs>
        <w:tab w:val="center" w:pos="4252"/>
        <w:tab w:val="right" w:pos="8504"/>
      </w:tabs>
      <w:snapToGrid w:val="0"/>
    </w:pPr>
  </w:style>
  <w:style w:type="character" w:customStyle="1" w:styleId="a8">
    <w:name w:val="ヘッダー (文字)"/>
    <w:basedOn w:val="a0"/>
    <w:link w:val="a7"/>
    <w:uiPriority w:val="99"/>
    <w:rsid w:val="00DA1D66"/>
  </w:style>
  <w:style w:type="paragraph" w:styleId="a9">
    <w:name w:val="footer"/>
    <w:basedOn w:val="a"/>
    <w:link w:val="aa"/>
    <w:uiPriority w:val="99"/>
    <w:unhideWhenUsed/>
    <w:rsid w:val="00DA1D66"/>
    <w:pPr>
      <w:tabs>
        <w:tab w:val="center" w:pos="4252"/>
        <w:tab w:val="right" w:pos="8504"/>
      </w:tabs>
      <w:snapToGrid w:val="0"/>
    </w:pPr>
  </w:style>
  <w:style w:type="character" w:customStyle="1" w:styleId="aa">
    <w:name w:val="フッター (文字)"/>
    <w:basedOn w:val="a0"/>
    <w:link w:val="a9"/>
    <w:uiPriority w:val="99"/>
    <w:rsid w:val="00DA1D66"/>
  </w:style>
  <w:style w:type="character" w:styleId="ab">
    <w:name w:val="Hyperlink"/>
    <w:basedOn w:val="a0"/>
    <w:uiPriority w:val="99"/>
    <w:unhideWhenUsed/>
    <w:rsid w:val="00602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o@city.mihara.hiroshi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BEB5-5A6A-43DD-92A9-E767769B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5</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祐基</dc:creator>
  <cp:keywords/>
  <dc:description/>
  <cp:lastModifiedBy>中谷 祐基</cp:lastModifiedBy>
  <cp:revision>40</cp:revision>
  <cp:lastPrinted>2019-12-02T02:18:00Z</cp:lastPrinted>
  <dcterms:created xsi:type="dcterms:W3CDTF">2019-11-12T02:34:00Z</dcterms:created>
  <dcterms:modified xsi:type="dcterms:W3CDTF">2019-12-03T07:28:00Z</dcterms:modified>
</cp:coreProperties>
</file>