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54C" w:rsidRPr="00A77659" w:rsidRDefault="00A77659">
      <w:pPr>
        <w:rPr>
          <w:b/>
          <w:sz w:val="40"/>
          <w:szCs w:val="40"/>
        </w:rPr>
      </w:pPr>
      <w:r w:rsidRPr="00A77659">
        <w:rPr>
          <w:rFonts w:hint="eastAsia"/>
          <w:b/>
          <w:sz w:val="40"/>
          <w:szCs w:val="40"/>
        </w:rPr>
        <w:t>落札後の注意事項（不動産）</w:t>
      </w:r>
    </w:p>
    <w:p w:rsidR="00A77659" w:rsidRDefault="00A77659"/>
    <w:p w:rsidR="00173CD0" w:rsidRDefault="00173CD0">
      <w:bookmarkStart w:id="0" w:name="_GoBack"/>
      <w:bookmarkEnd w:id="0"/>
      <w:r>
        <w:rPr>
          <w:rFonts w:hint="eastAsia"/>
        </w:rPr>
        <w:t>１　危険負担</w:t>
      </w:r>
    </w:p>
    <w:p w:rsidR="00173CD0" w:rsidRDefault="00173CD0" w:rsidP="00A77659">
      <w:pPr>
        <w:ind w:firstLineChars="270" w:firstLine="567"/>
      </w:pPr>
      <w:r>
        <w:rPr>
          <w:rFonts w:hint="eastAsia"/>
        </w:rPr>
        <w:t>買受代金を納付した時点で落札者に移転します。</w:t>
      </w:r>
    </w:p>
    <w:p w:rsidR="00173CD0" w:rsidRDefault="00173CD0" w:rsidP="00173CD0">
      <w:pPr>
        <w:ind w:left="210" w:hangingChars="100" w:hanging="210"/>
      </w:pPr>
      <w:r>
        <w:rPr>
          <w:rFonts w:hint="eastAsia"/>
        </w:rPr>
        <w:t xml:space="preserve">　　したがって，その後に発生した財産の破損，盗難及び焼失などによる損害の負担は，落札者が負うことになります。　</w:t>
      </w:r>
    </w:p>
    <w:p w:rsidR="00173CD0" w:rsidRDefault="00173CD0"/>
    <w:p w:rsidR="00173CD0" w:rsidRDefault="00173CD0">
      <w:r>
        <w:rPr>
          <w:rFonts w:hint="eastAsia"/>
        </w:rPr>
        <w:t>２　瑕疵（かし）担保責任</w:t>
      </w:r>
    </w:p>
    <w:p w:rsidR="00173CD0" w:rsidRDefault="00173CD0">
      <w:r>
        <w:rPr>
          <w:rFonts w:hint="eastAsia"/>
        </w:rPr>
        <w:t xml:space="preserve">　　三原市は公売財産について瑕疵（かし）担保責任を負いません。</w:t>
      </w:r>
    </w:p>
    <w:p w:rsidR="00173CD0" w:rsidRDefault="00173CD0"/>
    <w:p w:rsidR="00173CD0" w:rsidRDefault="00173CD0">
      <w:r>
        <w:rPr>
          <w:rFonts w:hint="eastAsia"/>
        </w:rPr>
        <w:t>３　引渡し条件</w:t>
      </w:r>
    </w:p>
    <w:p w:rsidR="00173CD0" w:rsidRDefault="00173CD0">
      <w:r>
        <w:rPr>
          <w:rFonts w:hint="eastAsia"/>
        </w:rPr>
        <w:t xml:space="preserve">　　公売財産は，落札者が買受代金を納付した時点の現状（現況有姿）で引渡します。</w:t>
      </w:r>
    </w:p>
    <w:p w:rsidR="00173CD0" w:rsidRDefault="00173CD0"/>
    <w:p w:rsidR="00173CD0" w:rsidRDefault="00173CD0">
      <w:r>
        <w:rPr>
          <w:rFonts w:hint="eastAsia"/>
        </w:rPr>
        <w:t>４　返品・交換</w:t>
      </w:r>
    </w:p>
    <w:p w:rsidR="00173CD0" w:rsidRDefault="00173CD0">
      <w:r>
        <w:rPr>
          <w:rFonts w:hint="eastAsia"/>
        </w:rPr>
        <w:t xml:space="preserve">　　落札された公売財産はいかなる理由があっても，返品・交換できません。</w:t>
      </w:r>
    </w:p>
    <w:p w:rsidR="00173CD0" w:rsidRDefault="00173CD0"/>
    <w:p w:rsidR="00173CD0" w:rsidRDefault="00173CD0">
      <w:r>
        <w:rPr>
          <w:rFonts w:hint="eastAsia"/>
        </w:rPr>
        <w:t>５　執行機関の引渡し義務</w:t>
      </w:r>
    </w:p>
    <w:p w:rsidR="00BC653C" w:rsidRDefault="00173CD0" w:rsidP="00BC653C">
      <w:r>
        <w:rPr>
          <w:rFonts w:hint="eastAsia"/>
        </w:rPr>
        <w:t xml:space="preserve">　　</w:t>
      </w:r>
      <w:r w:rsidR="00BC653C">
        <w:rPr>
          <w:rFonts w:hint="eastAsia"/>
        </w:rPr>
        <w:t>執行機関は引渡し義務を負いません。</w:t>
      </w:r>
    </w:p>
    <w:p w:rsidR="00BC653C" w:rsidRDefault="00BC653C" w:rsidP="00BC653C">
      <w:pPr>
        <w:ind w:left="210" w:hangingChars="100" w:hanging="210"/>
      </w:pPr>
      <w:r>
        <w:rPr>
          <w:rFonts w:hint="eastAsia"/>
        </w:rPr>
        <w:t xml:space="preserve">　　公売財産内の動産類やゴミなどの撤去，占有者の立ち退き，前所有者からの鍵の引渡しなどは，すべて落札者自身で行ってください。</w:t>
      </w:r>
    </w:p>
    <w:p w:rsidR="00BC653C" w:rsidRDefault="00BC653C" w:rsidP="00BC653C">
      <w:r>
        <w:rPr>
          <w:rFonts w:hint="eastAsia"/>
        </w:rPr>
        <w:t xml:space="preserve">　　また，隣地との境界確定は，落札者と隣地所有者との間で行ってください。</w:t>
      </w:r>
    </w:p>
    <w:p w:rsidR="00173CD0" w:rsidRDefault="00173CD0" w:rsidP="00173CD0">
      <w:pPr>
        <w:ind w:left="141" w:hangingChars="67" w:hanging="141"/>
      </w:pPr>
    </w:p>
    <w:p w:rsidR="00173CD0" w:rsidRDefault="00BC653C" w:rsidP="00173CD0">
      <w:pPr>
        <w:ind w:left="141" w:hangingChars="67" w:hanging="141"/>
      </w:pPr>
      <w:r>
        <w:rPr>
          <w:rFonts w:hint="eastAsia"/>
        </w:rPr>
        <w:t>６</w:t>
      </w:r>
      <w:r w:rsidR="00173CD0">
        <w:rPr>
          <w:rFonts w:hint="eastAsia"/>
        </w:rPr>
        <w:t xml:space="preserve">　落札者（最高価申込者）決定後，公売保証金が返還される場合</w:t>
      </w:r>
    </w:p>
    <w:p w:rsidR="00173CD0" w:rsidRDefault="00173CD0" w:rsidP="0060502A">
      <w:pPr>
        <w:ind w:left="246" w:hangingChars="117" w:hanging="246"/>
      </w:pPr>
      <w:r>
        <w:rPr>
          <w:rFonts w:hint="eastAsia"/>
        </w:rPr>
        <w:t xml:space="preserve">　　買受代金が納付されるまでに公売財産にかかる差押徴収金（市税など）の完納の事実が証明された場合，財産を買い受けることができません。この場合納付された公売保証金は全額返還されます。</w:t>
      </w:r>
    </w:p>
    <w:p w:rsidR="00173CD0" w:rsidRDefault="00173CD0" w:rsidP="0060502A">
      <w:pPr>
        <w:ind w:left="246" w:hangingChars="117" w:hanging="246"/>
      </w:pPr>
      <w:r>
        <w:rPr>
          <w:rFonts w:hint="eastAsia"/>
        </w:rPr>
        <w:t xml:space="preserve">　</w:t>
      </w:r>
      <w:r w:rsidR="0060502A">
        <w:rPr>
          <w:rFonts w:hint="eastAsia"/>
        </w:rPr>
        <w:t xml:space="preserve"> </w:t>
      </w:r>
      <w:r w:rsidR="0060502A">
        <w:t xml:space="preserve"> </w:t>
      </w:r>
      <w:r>
        <w:rPr>
          <w:rFonts w:hint="eastAsia"/>
        </w:rPr>
        <w:t>落札者が買受代金を納付する前に滞納者などから不服申し立てなどがあった場合，公売手続きは停止します。</w:t>
      </w:r>
    </w:p>
    <w:p w:rsidR="00173CD0" w:rsidRDefault="00173CD0" w:rsidP="0060502A">
      <w:pPr>
        <w:ind w:left="246" w:hangingChars="117" w:hanging="246"/>
      </w:pPr>
      <w:r>
        <w:rPr>
          <w:rFonts w:hint="eastAsia"/>
        </w:rPr>
        <w:t xml:space="preserve">　</w:t>
      </w:r>
      <w:r w:rsidR="0060502A">
        <w:rPr>
          <w:rFonts w:hint="eastAsia"/>
        </w:rPr>
        <w:t xml:space="preserve">  </w:t>
      </w:r>
      <w:r>
        <w:rPr>
          <w:rFonts w:hint="eastAsia"/>
        </w:rPr>
        <w:t>手続きの停止中は，落札者は買い受けを辞退できます。この場合，公売保証金は全額返還されます。</w:t>
      </w:r>
    </w:p>
    <w:p w:rsidR="00173CD0" w:rsidRDefault="00173CD0"/>
    <w:sectPr w:rsidR="00173CD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CD0" w:rsidRDefault="00173CD0" w:rsidP="00173CD0">
      <w:r>
        <w:separator/>
      </w:r>
    </w:p>
  </w:endnote>
  <w:endnote w:type="continuationSeparator" w:id="0">
    <w:p w:rsidR="00173CD0" w:rsidRDefault="00173CD0" w:rsidP="00173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CD0" w:rsidRDefault="00173CD0" w:rsidP="00173CD0">
      <w:r>
        <w:separator/>
      </w:r>
    </w:p>
  </w:footnote>
  <w:footnote w:type="continuationSeparator" w:id="0">
    <w:p w:rsidR="00173CD0" w:rsidRDefault="00173CD0" w:rsidP="00173C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CD0"/>
    <w:rsid w:val="00173CD0"/>
    <w:rsid w:val="0021654C"/>
    <w:rsid w:val="0060502A"/>
    <w:rsid w:val="008263B4"/>
    <w:rsid w:val="008B6223"/>
    <w:rsid w:val="00A77659"/>
    <w:rsid w:val="00BC65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9FB33AF-6E60-4202-AECC-942E42BF4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3CD0"/>
    <w:pPr>
      <w:tabs>
        <w:tab w:val="center" w:pos="4252"/>
        <w:tab w:val="right" w:pos="8504"/>
      </w:tabs>
      <w:snapToGrid w:val="0"/>
    </w:pPr>
  </w:style>
  <w:style w:type="character" w:customStyle="1" w:styleId="a4">
    <w:name w:val="ヘッダー (文字)"/>
    <w:basedOn w:val="a0"/>
    <w:link w:val="a3"/>
    <w:uiPriority w:val="99"/>
    <w:rsid w:val="00173CD0"/>
  </w:style>
  <w:style w:type="paragraph" w:styleId="a5">
    <w:name w:val="footer"/>
    <w:basedOn w:val="a"/>
    <w:link w:val="a6"/>
    <w:uiPriority w:val="99"/>
    <w:unhideWhenUsed/>
    <w:rsid w:val="00173CD0"/>
    <w:pPr>
      <w:tabs>
        <w:tab w:val="center" w:pos="4252"/>
        <w:tab w:val="right" w:pos="8504"/>
      </w:tabs>
      <w:snapToGrid w:val="0"/>
    </w:pPr>
  </w:style>
  <w:style w:type="character" w:customStyle="1" w:styleId="a6">
    <w:name w:val="フッター (文字)"/>
    <w:basedOn w:val="a0"/>
    <w:link w:val="a5"/>
    <w:uiPriority w:val="99"/>
    <w:rsid w:val="00173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512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岡村 憲子</dc:creator>
  <cp:keywords/>
  <dc:description/>
  <cp:lastModifiedBy>岡村 憲子</cp:lastModifiedBy>
  <cp:revision>4</cp:revision>
  <dcterms:created xsi:type="dcterms:W3CDTF">2014-12-18T07:01:00Z</dcterms:created>
  <dcterms:modified xsi:type="dcterms:W3CDTF">2014-12-19T06:09:00Z</dcterms:modified>
</cp:coreProperties>
</file>