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882C41">
        <w:trPr>
          <w:trHeight w:val="5652"/>
        </w:trPr>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00264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2C41">
              <w:rPr>
                <w:rFonts w:ascii="ＭＳ ゴシック" w:eastAsia="ＭＳ ゴシック" w:hAnsi="ＭＳ ゴシック" w:cs="ＭＳ ゴシック" w:hint="eastAsia"/>
                <w:color w:val="000000"/>
                <w:kern w:val="0"/>
                <w:szCs w:val="21"/>
              </w:rPr>
              <w:t>三 原 市 長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F683A" w:rsidRPr="00C35FF6" w:rsidRDefault="00AF68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82C4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973D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882C4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882C41"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1"/>
              </w:rPr>
            </w:pPr>
            <w:r w:rsidRPr="00882C41">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w:t>
            </w:r>
            <w:r w:rsidR="00D96B4C" w:rsidRPr="00882C41">
              <w:rPr>
                <w:rFonts w:ascii="ＭＳ ゴシック" w:eastAsia="ＭＳ ゴシック" w:hAnsi="Times New Roman" w:hint="eastAsia"/>
                <w:color w:val="000000"/>
                <w:spacing w:val="16"/>
                <w:kern w:val="0"/>
                <w:sz w:val="20"/>
                <w:szCs w:val="21"/>
              </w:rPr>
              <w:t>（当該業種は全て指定業種であることが必要）</w:t>
            </w:r>
            <w:r w:rsidRPr="00882C41">
              <w:rPr>
                <w:rFonts w:ascii="ＭＳ ゴシック" w:eastAsia="ＭＳ ゴシック" w:hAnsi="Times New Roman" w:hint="eastAsia"/>
                <w:color w:val="000000"/>
                <w:spacing w:val="16"/>
                <w:kern w:val="0"/>
                <w:sz w:val="20"/>
                <w:szCs w:val="21"/>
              </w:rPr>
              <w:t>。当該業種が複数ある場合</w:t>
            </w:r>
            <w:r w:rsidR="00ED53D5" w:rsidRPr="00882C41">
              <w:rPr>
                <w:rFonts w:ascii="ＭＳ ゴシック" w:eastAsia="ＭＳ ゴシック" w:hAnsi="Times New Roman" w:hint="eastAsia"/>
                <w:color w:val="000000"/>
                <w:spacing w:val="16"/>
                <w:kern w:val="0"/>
                <w:sz w:val="20"/>
                <w:szCs w:val="21"/>
              </w:rPr>
              <w:t>には、その中で、最近１年間で最も売上高等が大きい事業が属する</w:t>
            </w:r>
            <w:r w:rsidRPr="00882C41">
              <w:rPr>
                <w:rFonts w:ascii="ＭＳ ゴシック" w:eastAsia="ＭＳ ゴシック" w:hAnsi="Times New Roman" w:hint="eastAsia"/>
                <w:color w:val="000000"/>
                <w:spacing w:val="16"/>
                <w:kern w:val="0"/>
                <w:sz w:val="2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61357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1"/>
              </w:rPr>
            </w:pPr>
            <w:r w:rsidRPr="00613575">
              <w:rPr>
                <w:rFonts w:ascii="ＭＳ ゴシック" w:eastAsia="ＭＳ ゴシック" w:hAnsi="ＭＳ ゴシック" w:cs="ＭＳ ゴシック" w:hint="eastAsia"/>
                <w:color w:val="000000"/>
                <w:kern w:val="0"/>
                <w:sz w:val="22"/>
                <w:szCs w:val="21"/>
              </w:rPr>
              <w:t xml:space="preserve">　売上高等</w:t>
            </w:r>
          </w:p>
          <w:p w:rsidR="006920E0" w:rsidRPr="0061357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1"/>
              </w:rPr>
            </w:pP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 xml:space="preserve">　　</w:t>
            </w:r>
            <w:r w:rsidRPr="00613575">
              <w:rPr>
                <w:rFonts w:ascii="ＭＳ ゴシック" w:eastAsia="ＭＳ ゴシック" w:hAnsi="ＭＳ ゴシック" w:cs="ＭＳ ゴシック"/>
                <w:color w:val="000000"/>
                <w:kern w:val="0"/>
                <w:sz w:val="22"/>
                <w:szCs w:val="21"/>
                <w:u w:val="single" w:color="000000"/>
              </w:rPr>
              <w:t xml:space="preserve"> </w:t>
            </w:r>
            <w:r w:rsidRPr="00613575">
              <w:rPr>
                <w:rFonts w:ascii="ＭＳ ゴシック" w:eastAsia="ＭＳ ゴシック" w:hAnsi="ＭＳ ゴシック" w:cs="ＭＳ ゴシック" w:hint="eastAsia"/>
                <w:color w:val="000000"/>
                <w:kern w:val="0"/>
                <w:sz w:val="22"/>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1"/>
                <w:u w:val="single" w:color="000000"/>
              </w:rPr>
            </w:pP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 xml:space="preserve">　　</w:t>
            </w: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Ｂ</w:t>
            </w: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w:t>
            </w:r>
            <w:r w:rsidRPr="00613575">
              <w:rPr>
                <w:rFonts w:ascii="ＭＳ ゴシック" w:eastAsia="ＭＳ ゴシック" w:hAnsi="ＭＳ ゴシック" w:cs="ＭＳ ゴシック"/>
                <w:color w:val="000000"/>
                <w:kern w:val="0"/>
                <w:sz w:val="22"/>
                <w:szCs w:val="21"/>
              </w:rPr>
              <w:t xml:space="preserve">100  </w:t>
            </w:r>
            <w:r w:rsidRPr="00613575">
              <w:rPr>
                <w:rFonts w:ascii="ＭＳ ゴシック" w:eastAsia="ＭＳ ゴシック" w:hAnsi="ＭＳ ゴシック" w:cs="ＭＳ ゴシック" w:hint="eastAsia"/>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u w:val="single" w:color="000000"/>
              </w:rPr>
              <w:t xml:space="preserve">減少率　　</w:t>
            </w:r>
            <w:r w:rsidRPr="00613575">
              <w:rPr>
                <w:rFonts w:ascii="ＭＳ ゴシック" w:eastAsia="ＭＳ ゴシック" w:hAnsi="ＭＳ ゴシック" w:cs="ＭＳ ゴシック"/>
                <w:color w:val="000000"/>
                <w:kern w:val="0"/>
                <w:sz w:val="22"/>
                <w:szCs w:val="21"/>
                <w:u w:val="single" w:color="000000"/>
              </w:rPr>
              <w:t xml:space="preserve"> </w:t>
            </w:r>
            <w:r w:rsidRPr="00613575">
              <w:rPr>
                <w:rFonts w:ascii="ＭＳ ゴシック" w:eastAsia="ＭＳ ゴシック" w:hAnsi="ＭＳ ゴシック" w:cs="ＭＳ ゴシック" w:hint="eastAsia"/>
                <w:color w:val="000000"/>
                <w:kern w:val="0"/>
                <w:sz w:val="22"/>
                <w:szCs w:val="21"/>
                <w:u w:val="single" w:color="000000"/>
              </w:rPr>
              <w:t xml:space="preserve">　　％</w:t>
            </w:r>
          </w:p>
          <w:p w:rsidR="00AF683A" w:rsidRPr="00613575" w:rsidRDefault="00AF68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1"/>
              </w:rPr>
            </w:pP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Ａ：申込時点における最近３か月間の売上高等</w:t>
            </w:r>
            <w:r w:rsidRPr="00613575">
              <w:rPr>
                <w:rFonts w:ascii="ＭＳ ゴシック" w:eastAsia="ＭＳ ゴシック" w:hAnsi="Times New Roman" w:hint="eastAsia"/>
                <w:color w:val="000000"/>
                <w:spacing w:val="16"/>
                <w:kern w:val="0"/>
                <w:sz w:val="22"/>
                <w:szCs w:val="21"/>
              </w:rPr>
              <w:t xml:space="preserve">　 </w:t>
            </w:r>
            <w:r w:rsidRPr="00613575">
              <w:rPr>
                <w:rFonts w:ascii="ＭＳ ゴシック" w:eastAsia="ＭＳ ゴシック" w:hAnsi="ＭＳ ゴシック" w:cs="ＭＳ ゴシック" w:hint="eastAsia"/>
                <w:color w:val="000000"/>
                <w:kern w:val="0"/>
                <w:sz w:val="22"/>
                <w:szCs w:val="21"/>
                <w:u w:val="single" w:color="000000"/>
              </w:rPr>
              <w:t xml:space="preserve">　　</w:t>
            </w:r>
            <w:r w:rsidRPr="00613575">
              <w:rPr>
                <w:rFonts w:ascii="ＭＳ ゴシック" w:eastAsia="ＭＳ ゴシック" w:hAnsi="ＭＳ ゴシック" w:cs="ＭＳ ゴシック"/>
                <w:color w:val="000000"/>
                <w:kern w:val="0"/>
                <w:sz w:val="22"/>
                <w:szCs w:val="21"/>
                <w:u w:val="single" w:color="000000"/>
              </w:rPr>
              <w:t xml:space="preserve"> </w:t>
            </w:r>
            <w:r w:rsidRPr="00613575">
              <w:rPr>
                <w:rFonts w:ascii="ＭＳ ゴシック" w:eastAsia="ＭＳ ゴシック" w:hAnsi="ＭＳ ゴシック" w:cs="ＭＳ ゴシック" w:hint="eastAsia"/>
                <w:color w:val="000000"/>
                <w:kern w:val="0"/>
                <w:sz w:val="22"/>
                <w:szCs w:val="21"/>
                <w:u w:val="single" w:color="000000"/>
              </w:rPr>
              <w:t xml:space="preserve">　　　　　円</w:t>
            </w:r>
            <w:r w:rsidRPr="00613575">
              <w:rPr>
                <w:rFonts w:ascii="ＭＳ ゴシック" w:eastAsia="ＭＳ ゴシック" w:hAnsi="ＭＳ ゴシック" w:cs="ＭＳ ゴシック" w:hint="eastAsia"/>
                <w:color w:val="000000"/>
                <w:kern w:val="0"/>
                <w:sz w:val="22"/>
                <w:szCs w:val="21"/>
              </w:rPr>
              <w:t>（注３）</w:t>
            </w:r>
          </w:p>
          <w:p w:rsidR="00AF683A" w:rsidRPr="00613575" w:rsidRDefault="00AF68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1"/>
              </w:rPr>
            </w:pPr>
            <w:r w:rsidRPr="00613575">
              <w:rPr>
                <w:rFonts w:ascii="ＭＳ ゴシック" w:eastAsia="ＭＳ ゴシック" w:hAnsi="ＭＳ ゴシック" w:cs="ＭＳ ゴシック" w:hint="eastAsia"/>
                <w:color w:val="000000"/>
                <w:kern w:val="0"/>
                <w:sz w:val="22"/>
                <w:szCs w:val="21"/>
              </w:rPr>
              <w:t xml:space="preserve">　　Ｂ：Ａの期間に対応する前年の３か月間の売上高等　</w:t>
            </w:r>
            <w:r w:rsidRPr="00613575">
              <w:rPr>
                <w:rFonts w:ascii="ＭＳ ゴシック" w:eastAsia="ＭＳ ゴシック" w:hAnsi="ＭＳ ゴシック" w:cs="ＭＳ ゴシック" w:hint="eastAsia"/>
                <w:color w:val="000000"/>
                <w:kern w:val="0"/>
                <w:sz w:val="22"/>
                <w:szCs w:val="21"/>
                <w:u w:val="single" w:color="000000"/>
              </w:rPr>
              <w:t xml:space="preserve">　　</w:t>
            </w:r>
            <w:r w:rsidRPr="00613575">
              <w:rPr>
                <w:rFonts w:ascii="ＭＳ ゴシック" w:eastAsia="ＭＳ ゴシック" w:hAnsi="ＭＳ ゴシック" w:cs="ＭＳ ゴシック"/>
                <w:color w:val="000000"/>
                <w:kern w:val="0"/>
                <w:sz w:val="22"/>
                <w:szCs w:val="21"/>
                <w:u w:val="single" w:color="000000"/>
              </w:rPr>
              <w:t xml:space="preserve"> </w:t>
            </w:r>
            <w:r w:rsidRPr="00613575">
              <w:rPr>
                <w:rFonts w:ascii="ＭＳ ゴシック" w:eastAsia="ＭＳ ゴシック" w:hAnsi="ＭＳ ゴシック" w:cs="ＭＳ ゴシック" w:hint="eastAsia"/>
                <w:color w:val="000000"/>
                <w:kern w:val="0"/>
                <w:sz w:val="22"/>
                <w:szCs w:val="21"/>
                <w:u w:val="single" w:color="000000"/>
              </w:rPr>
              <w:t xml:space="preserve">　　　　　円</w:t>
            </w:r>
            <w:r w:rsidRPr="00613575">
              <w:rPr>
                <w:rFonts w:ascii="ＭＳ ゴシック" w:eastAsia="ＭＳ ゴシック" w:hAnsi="ＭＳ ゴシック" w:cs="ＭＳ ゴシック"/>
                <w:color w:val="000000"/>
                <w:kern w:val="0"/>
                <w:sz w:val="22"/>
                <w:szCs w:val="21"/>
              </w:rPr>
              <w:t xml:space="preserve"> (</w:t>
            </w:r>
            <w:r w:rsidRPr="00613575">
              <w:rPr>
                <w:rFonts w:ascii="ＭＳ ゴシック" w:eastAsia="ＭＳ ゴシック" w:hAnsi="ＭＳ ゴシック" w:cs="ＭＳ ゴシック" w:hint="eastAsia"/>
                <w:color w:val="000000"/>
                <w:kern w:val="0"/>
                <w:sz w:val="22"/>
                <w:szCs w:val="21"/>
              </w:rPr>
              <w:t>注３）</w:t>
            </w:r>
          </w:p>
          <w:p w:rsidR="00AF683A" w:rsidRPr="00C35FF6" w:rsidRDefault="00AF68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82C41">
        <w:rPr>
          <w:rFonts w:ascii="ＭＳ ゴシック" w:eastAsia="ＭＳ ゴシック" w:hAnsi="ＭＳ ゴシック" w:cs="ＭＳ ゴシック" w:hint="eastAsia"/>
          <w:color w:val="000000"/>
          <w:kern w:val="0"/>
          <w:szCs w:val="21"/>
        </w:rPr>
        <w:t>）下線部</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w:t>
      </w:r>
      <w:r w:rsidR="00C973DE">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F683A" w:rsidRPr="00C6736F" w:rsidRDefault="00AF683A" w:rsidP="00613575">
      <w:pPr>
        <w:suppressAutoHyphens/>
        <w:kinsoku w:val="0"/>
        <w:autoSpaceDE w:val="0"/>
        <w:autoSpaceDN w:val="0"/>
        <w:spacing w:line="366" w:lineRule="atLeast"/>
        <w:ind w:left="246" w:hangingChars="117" w:hanging="246"/>
        <w:jc w:val="left"/>
        <w:rPr>
          <w:rFonts w:ascii="ＭＳ ゴシック" w:eastAsia="ＭＳ ゴシック" w:hAnsi="ＭＳ ゴシック"/>
        </w:rPr>
      </w:pPr>
    </w:p>
    <w:p w:rsidR="006920E0" w:rsidRPr="00C6736F" w:rsidRDefault="00613575" w:rsidP="00613575">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C6736F">
        <w:rPr>
          <w:rFonts w:ascii="ＭＳ ゴシック" w:eastAsia="ＭＳ ゴシック" w:hAnsi="ＭＳ ゴシック" w:hint="eastAsia"/>
        </w:rPr>
        <w:t>三商第　　　号</w:t>
      </w:r>
    </w:p>
    <w:p w:rsidR="009759F0" w:rsidRPr="00C6736F" w:rsidRDefault="00AF683A" w:rsidP="00AF683A">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C6736F">
        <w:rPr>
          <w:rFonts w:ascii="ＭＳ ゴシック" w:eastAsia="ＭＳ ゴシック" w:hAnsi="ＭＳ ゴシック" w:hint="eastAsia"/>
        </w:rPr>
        <w:t xml:space="preserve">令和　</w:t>
      </w:r>
      <w:r w:rsidR="009759F0" w:rsidRPr="00C6736F">
        <w:rPr>
          <w:rFonts w:ascii="ＭＳ ゴシック" w:eastAsia="ＭＳ ゴシック" w:hAnsi="ＭＳ ゴシック" w:hint="eastAsia"/>
        </w:rPr>
        <w:t xml:space="preserve">　年　　月　　日</w:t>
      </w:r>
    </w:p>
    <w:p w:rsidR="00AF683A" w:rsidRPr="00C6736F" w:rsidRDefault="00AF683A" w:rsidP="00AF683A">
      <w:pPr>
        <w:suppressAutoHyphens/>
        <w:kinsoku w:val="0"/>
        <w:autoSpaceDE w:val="0"/>
        <w:autoSpaceDN w:val="0"/>
        <w:spacing w:line="366" w:lineRule="atLeast"/>
        <w:ind w:left="246" w:hangingChars="117" w:hanging="246"/>
        <w:jc w:val="left"/>
        <w:rPr>
          <w:rFonts w:ascii="ＭＳ ゴシック" w:eastAsia="ＭＳ ゴシック" w:hAnsi="ＭＳ ゴシック"/>
        </w:rPr>
      </w:pPr>
    </w:p>
    <w:p w:rsidR="009759F0" w:rsidRPr="00C6736F" w:rsidRDefault="009759F0" w:rsidP="00AF683A">
      <w:pPr>
        <w:suppressAutoHyphens/>
        <w:kinsoku w:val="0"/>
        <w:autoSpaceDE w:val="0"/>
        <w:autoSpaceDN w:val="0"/>
        <w:spacing w:line="366" w:lineRule="atLeast"/>
        <w:ind w:leftChars="100" w:left="246" w:hangingChars="17" w:hanging="36"/>
        <w:jc w:val="left"/>
        <w:rPr>
          <w:rFonts w:ascii="ＭＳ ゴシック" w:eastAsia="ＭＳ ゴシック" w:hAnsi="ＭＳ ゴシック"/>
        </w:rPr>
      </w:pPr>
      <w:r w:rsidRPr="00C6736F">
        <w:rPr>
          <w:rFonts w:ascii="ＭＳ ゴシック" w:eastAsia="ＭＳ ゴシック" w:hAnsi="ＭＳ ゴシック" w:hint="eastAsia"/>
        </w:rPr>
        <w:t>申請のとおり</w:t>
      </w:r>
      <w:r w:rsidR="00001A24">
        <w:rPr>
          <w:rFonts w:ascii="ＭＳ ゴシック" w:eastAsia="ＭＳ ゴシック" w:hAnsi="ＭＳ ゴシック" w:hint="eastAsia"/>
        </w:rPr>
        <w:t>、</w:t>
      </w:r>
      <w:r w:rsidRPr="00C6736F">
        <w:rPr>
          <w:rFonts w:ascii="ＭＳ ゴシック" w:eastAsia="ＭＳ ゴシック" w:hAnsi="ＭＳ ゴシック" w:hint="eastAsia"/>
        </w:rPr>
        <w:t>相違ないことを認定します。</w:t>
      </w:r>
    </w:p>
    <w:p w:rsidR="009759F0" w:rsidRPr="00C6736F" w:rsidRDefault="009759F0" w:rsidP="00AF683A">
      <w:pPr>
        <w:suppressAutoHyphens/>
        <w:kinsoku w:val="0"/>
        <w:autoSpaceDE w:val="0"/>
        <w:autoSpaceDN w:val="0"/>
        <w:spacing w:line="366" w:lineRule="atLeast"/>
        <w:ind w:leftChars="100" w:left="246" w:hangingChars="17" w:hanging="36"/>
        <w:jc w:val="left"/>
        <w:rPr>
          <w:rFonts w:ascii="ＭＳ ゴシック" w:eastAsia="ＭＳ ゴシック" w:hAnsi="ＭＳ ゴシック"/>
        </w:rPr>
      </w:pPr>
      <w:r w:rsidRPr="00C6736F">
        <w:rPr>
          <w:rFonts w:ascii="ＭＳ ゴシック" w:eastAsia="ＭＳ ゴシック" w:hAnsi="ＭＳ ゴシック" w:hint="eastAsia"/>
        </w:rPr>
        <w:t>（注）本認定書の有効期限：令和　　年　　月　　日から令和　　年　　月　　日まで</w:t>
      </w:r>
    </w:p>
    <w:p w:rsidR="006920E0" w:rsidRPr="00C6736F" w:rsidRDefault="009759F0" w:rsidP="00AF683A">
      <w:pPr>
        <w:suppressAutoHyphens/>
        <w:kinsoku w:val="0"/>
        <w:wordWrap w:val="0"/>
        <w:autoSpaceDE w:val="0"/>
        <w:autoSpaceDN w:val="0"/>
        <w:spacing w:line="366" w:lineRule="atLeast"/>
        <w:ind w:left="246" w:hangingChars="117" w:hanging="246"/>
        <w:jc w:val="right"/>
        <w:rPr>
          <w:rFonts w:ascii="ＭＳ ゴシック" w:eastAsia="ＭＳ ゴシック" w:hAnsi="ＭＳ ゴシック"/>
        </w:rPr>
      </w:pPr>
      <w:r w:rsidRPr="00C6736F">
        <w:rPr>
          <w:rFonts w:ascii="ＭＳ ゴシック" w:eastAsia="ＭＳ ゴシック" w:hAnsi="ＭＳ ゴシック" w:hint="eastAsia"/>
        </w:rPr>
        <w:t xml:space="preserve">三原市長　</w:t>
      </w:r>
      <w:r w:rsidR="009F2EA7">
        <w:rPr>
          <w:rFonts w:ascii="ＭＳ ゴシック" w:eastAsia="ＭＳ ゴシック" w:hAnsi="ＭＳ ゴシック" w:hint="eastAsia"/>
        </w:rPr>
        <w:t xml:space="preserve">岡 田 吉 弘　　　</w:t>
      </w:r>
      <w:r w:rsidR="00AF683A" w:rsidRPr="00C6736F">
        <w:rPr>
          <w:rFonts w:ascii="ＭＳ ゴシック" w:eastAsia="ＭＳ ゴシック" w:hAnsi="ＭＳ ゴシック" w:hint="eastAsia"/>
        </w:rPr>
        <w:t xml:space="preserve">　　　</w:t>
      </w:r>
    </w:p>
    <w:p w:rsidR="007F3A86" w:rsidRPr="00A33BED" w:rsidRDefault="007F3A86" w:rsidP="007F3A86">
      <w:pPr>
        <w:pStyle w:val="a4"/>
        <w:jc w:val="center"/>
        <w:rPr>
          <w:rFonts w:asciiTheme="majorEastAsia" w:eastAsiaTheme="majorEastAsia" w:hAnsiTheme="majorEastAsia"/>
          <w:sz w:val="28"/>
          <w:szCs w:val="28"/>
        </w:rPr>
      </w:pPr>
      <w:r w:rsidRPr="00A33BED">
        <w:rPr>
          <w:rFonts w:asciiTheme="majorEastAsia" w:eastAsiaTheme="majorEastAsia" w:hAnsiTheme="majorEastAsia" w:hint="eastAsia"/>
          <w:sz w:val="28"/>
          <w:szCs w:val="28"/>
        </w:rPr>
        <w:lastRenderedPageBreak/>
        <w:t>売上高比較表</w:t>
      </w:r>
    </w:p>
    <w:p w:rsidR="007F3A86" w:rsidRPr="00A33BED" w:rsidRDefault="007F3A86" w:rsidP="007F3A86">
      <w:pPr>
        <w:widowControl/>
        <w:jc w:val="right"/>
        <w:rPr>
          <w:rFonts w:asciiTheme="majorEastAsia" w:eastAsiaTheme="majorEastAsia" w:hAnsiTheme="majorEastAsia"/>
        </w:rPr>
      </w:pPr>
    </w:p>
    <w:p w:rsidR="007F3A86" w:rsidRPr="00A33BED" w:rsidRDefault="007F3A86" w:rsidP="007F3A86">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申請書イ－①の添付書類</w:t>
      </w:r>
    </w:p>
    <w:p w:rsidR="007F3A86" w:rsidRPr="00A33BED" w:rsidRDefault="007F3A86" w:rsidP="007F3A86">
      <w:pPr>
        <w:widowControl/>
        <w:jc w:val="right"/>
        <w:rPr>
          <w:rFonts w:asciiTheme="majorEastAsia" w:eastAsiaTheme="majorEastAsia" w:hAnsiTheme="majorEastAsia"/>
          <w:sz w:val="24"/>
        </w:rPr>
      </w:pPr>
    </w:p>
    <w:p w:rsidR="007F3A86" w:rsidRPr="00A33BED" w:rsidRDefault="007F3A86" w:rsidP="007F3A86">
      <w:pPr>
        <w:widowControl/>
        <w:jc w:val="left"/>
        <w:rPr>
          <w:rFonts w:asciiTheme="majorEastAsia" w:eastAsiaTheme="majorEastAsia" w:hAnsiTheme="majorEastAsia"/>
          <w:sz w:val="24"/>
        </w:rPr>
      </w:pPr>
    </w:p>
    <w:p w:rsidR="007F3A86" w:rsidRPr="00A33BED" w:rsidRDefault="007F3A86" w:rsidP="007F3A86">
      <w:pPr>
        <w:widowControl/>
        <w:jc w:val="left"/>
        <w:rPr>
          <w:rFonts w:asciiTheme="majorEastAsia" w:eastAsiaTheme="majorEastAsia" w:hAnsiTheme="majorEastAsia"/>
          <w:sz w:val="24"/>
        </w:rPr>
      </w:pPr>
      <w:r w:rsidRPr="00A33BED">
        <w:rPr>
          <w:rFonts w:asciiTheme="majorEastAsia" w:eastAsiaTheme="majorEastAsia" w:hAnsiTheme="majorEastAsia"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7F3A86" w:rsidRPr="00A33BED" w:rsidTr="004A58E8">
        <w:tc>
          <w:tcPr>
            <w:tcW w:w="3256" w:type="dxa"/>
          </w:tcPr>
          <w:p w:rsidR="007F3A86" w:rsidRPr="00A33BED" w:rsidRDefault="007F3A86" w:rsidP="004A58E8">
            <w:pPr>
              <w:widowControl/>
              <w:jc w:val="center"/>
              <w:rPr>
                <w:rFonts w:asciiTheme="majorEastAsia" w:eastAsiaTheme="majorEastAsia" w:hAnsiTheme="majorEastAsia"/>
                <w:sz w:val="24"/>
              </w:rPr>
            </w:pPr>
            <w:r w:rsidRPr="00A33BED">
              <w:rPr>
                <w:rFonts w:asciiTheme="majorEastAsia" w:eastAsiaTheme="majorEastAsia" w:hAnsiTheme="majorEastAsia" w:hint="eastAsia"/>
                <w:sz w:val="24"/>
              </w:rPr>
              <w:t>業種（※１）</w:t>
            </w:r>
          </w:p>
        </w:tc>
        <w:tc>
          <w:tcPr>
            <w:tcW w:w="3256" w:type="dxa"/>
          </w:tcPr>
          <w:p w:rsidR="007F3A86" w:rsidRPr="00A33BED" w:rsidRDefault="007F3A86" w:rsidP="004A58E8">
            <w:pPr>
              <w:widowControl/>
              <w:jc w:val="center"/>
              <w:rPr>
                <w:rFonts w:asciiTheme="majorEastAsia" w:eastAsiaTheme="majorEastAsia" w:hAnsiTheme="majorEastAsia"/>
                <w:sz w:val="24"/>
              </w:rPr>
            </w:pPr>
            <w:r w:rsidRPr="00A33BED">
              <w:rPr>
                <w:rFonts w:asciiTheme="majorEastAsia" w:eastAsiaTheme="majorEastAsia" w:hAnsiTheme="majorEastAsia" w:hint="eastAsia"/>
                <w:sz w:val="24"/>
              </w:rPr>
              <w:t>最近の売上高</w:t>
            </w:r>
          </w:p>
        </w:tc>
        <w:tc>
          <w:tcPr>
            <w:tcW w:w="3256" w:type="dxa"/>
          </w:tcPr>
          <w:p w:rsidR="007F3A86" w:rsidRPr="00A33BED" w:rsidRDefault="007F3A86" w:rsidP="004A58E8">
            <w:pPr>
              <w:widowControl/>
              <w:jc w:val="center"/>
              <w:rPr>
                <w:rFonts w:asciiTheme="majorEastAsia" w:eastAsiaTheme="majorEastAsia" w:hAnsiTheme="majorEastAsia"/>
                <w:sz w:val="24"/>
              </w:rPr>
            </w:pPr>
            <w:r w:rsidRPr="00A33BED">
              <w:rPr>
                <w:rFonts w:asciiTheme="majorEastAsia" w:eastAsiaTheme="majorEastAsia" w:hAnsiTheme="majorEastAsia" w:hint="eastAsia"/>
                <w:sz w:val="24"/>
              </w:rPr>
              <w:t>構成比</w:t>
            </w:r>
          </w:p>
        </w:tc>
      </w:tr>
      <w:tr w:rsidR="007F3A86" w:rsidRPr="00A33BED" w:rsidTr="004A58E8">
        <w:tc>
          <w:tcPr>
            <w:tcW w:w="3256" w:type="dxa"/>
          </w:tcPr>
          <w:p w:rsidR="007F3A86" w:rsidRPr="00A33BED" w:rsidRDefault="007F3A86" w:rsidP="004A58E8">
            <w:pPr>
              <w:widowControl/>
              <w:jc w:val="left"/>
              <w:rPr>
                <w:rFonts w:asciiTheme="majorEastAsia" w:eastAsiaTheme="majorEastAsia" w:hAnsiTheme="majorEastAsia"/>
                <w:sz w:val="24"/>
              </w:rPr>
            </w:pP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円</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w:t>
            </w:r>
          </w:p>
        </w:tc>
      </w:tr>
      <w:tr w:rsidR="007F3A86" w:rsidRPr="00A33BED" w:rsidTr="004A58E8">
        <w:tc>
          <w:tcPr>
            <w:tcW w:w="3256" w:type="dxa"/>
          </w:tcPr>
          <w:p w:rsidR="007F3A86" w:rsidRPr="00A33BED" w:rsidRDefault="007F3A86" w:rsidP="004A58E8">
            <w:pPr>
              <w:widowControl/>
              <w:jc w:val="left"/>
              <w:rPr>
                <w:rFonts w:asciiTheme="majorEastAsia" w:eastAsiaTheme="majorEastAsia" w:hAnsiTheme="majorEastAsia"/>
                <w:sz w:val="24"/>
              </w:rPr>
            </w:pP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円</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w:t>
            </w:r>
          </w:p>
        </w:tc>
      </w:tr>
      <w:tr w:rsidR="007F3A86" w:rsidRPr="00A33BED" w:rsidTr="004A58E8">
        <w:tc>
          <w:tcPr>
            <w:tcW w:w="3256" w:type="dxa"/>
          </w:tcPr>
          <w:p w:rsidR="007F3A86" w:rsidRPr="00A33BED" w:rsidRDefault="007F3A86" w:rsidP="004A58E8">
            <w:pPr>
              <w:widowControl/>
              <w:jc w:val="left"/>
              <w:rPr>
                <w:rFonts w:asciiTheme="majorEastAsia" w:eastAsiaTheme="majorEastAsia" w:hAnsiTheme="majorEastAsia"/>
                <w:sz w:val="24"/>
              </w:rPr>
            </w:pP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円</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w:t>
            </w:r>
          </w:p>
        </w:tc>
      </w:tr>
      <w:tr w:rsidR="007F3A86" w:rsidRPr="00A33BED" w:rsidTr="004A58E8">
        <w:tc>
          <w:tcPr>
            <w:tcW w:w="3256" w:type="dxa"/>
          </w:tcPr>
          <w:p w:rsidR="007F3A86" w:rsidRPr="00A33BED" w:rsidRDefault="007F3A86" w:rsidP="004A58E8">
            <w:pPr>
              <w:widowControl/>
              <w:jc w:val="left"/>
              <w:rPr>
                <w:rFonts w:asciiTheme="majorEastAsia" w:eastAsiaTheme="majorEastAsia" w:hAnsiTheme="majorEastAsia"/>
                <w:sz w:val="24"/>
              </w:rPr>
            </w:pP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円</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w:t>
            </w:r>
          </w:p>
        </w:tc>
      </w:tr>
      <w:tr w:rsidR="007F3A86" w:rsidRPr="00A33BED" w:rsidTr="004A58E8">
        <w:tc>
          <w:tcPr>
            <w:tcW w:w="3256" w:type="dxa"/>
          </w:tcPr>
          <w:p w:rsidR="007F3A86" w:rsidRPr="00A33BED" w:rsidRDefault="007F3A86" w:rsidP="004A58E8">
            <w:pPr>
              <w:widowControl/>
              <w:jc w:val="center"/>
              <w:rPr>
                <w:rFonts w:asciiTheme="majorEastAsia" w:eastAsiaTheme="majorEastAsia" w:hAnsiTheme="majorEastAsia"/>
                <w:sz w:val="24"/>
              </w:rPr>
            </w:pPr>
            <w:r w:rsidRPr="00A33BED">
              <w:rPr>
                <w:rFonts w:asciiTheme="majorEastAsia" w:eastAsiaTheme="majorEastAsia" w:hAnsiTheme="majorEastAsia" w:hint="eastAsia"/>
                <w:sz w:val="24"/>
              </w:rPr>
              <w:t>全体の売上高</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hint="eastAsia"/>
                <w:sz w:val="24"/>
              </w:rPr>
              <w:t>円</w:t>
            </w:r>
          </w:p>
        </w:tc>
        <w:tc>
          <w:tcPr>
            <w:tcW w:w="3256" w:type="dxa"/>
          </w:tcPr>
          <w:p w:rsidR="007F3A86" w:rsidRPr="00A33BED" w:rsidRDefault="007F3A86" w:rsidP="004A58E8">
            <w:pPr>
              <w:widowControl/>
              <w:jc w:val="right"/>
              <w:rPr>
                <w:rFonts w:asciiTheme="majorEastAsia" w:eastAsiaTheme="majorEastAsia" w:hAnsiTheme="majorEastAsia"/>
                <w:sz w:val="24"/>
              </w:rPr>
            </w:pPr>
            <w:r w:rsidRPr="00A33BED">
              <w:rPr>
                <w:rFonts w:asciiTheme="majorEastAsia" w:eastAsiaTheme="majorEastAsia" w:hAnsiTheme="majorEastAsia"/>
                <w:sz w:val="24"/>
              </w:rPr>
              <w:t>100</w:t>
            </w:r>
            <w:r w:rsidRPr="00A33BED">
              <w:rPr>
                <w:rFonts w:asciiTheme="majorEastAsia" w:eastAsiaTheme="majorEastAsia" w:hAnsiTheme="majorEastAsia" w:hint="eastAsia"/>
                <w:sz w:val="24"/>
              </w:rPr>
              <w:t>％</w:t>
            </w:r>
          </w:p>
        </w:tc>
      </w:tr>
    </w:tbl>
    <w:p w:rsidR="007F3A86" w:rsidRPr="00A33BED" w:rsidRDefault="007F3A86" w:rsidP="007F3A86">
      <w:pPr>
        <w:widowControl/>
        <w:ind w:left="701" w:hangingChars="292" w:hanging="701"/>
        <w:jc w:val="left"/>
        <w:rPr>
          <w:rFonts w:asciiTheme="majorEastAsia" w:eastAsiaTheme="majorEastAsia" w:hAnsiTheme="majorEastAsia"/>
          <w:color w:val="000000"/>
          <w:spacing w:val="16"/>
          <w:kern w:val="0"/>
          <w:sz w:val="24"/>
        </w:rPr>
      </w:pPr>
      <w:r w:rsidRPr="00A33BED">
        <w:rPr>
          <w:rFonts w:asciiTheme="majorEastAsia" w:eastAsiaTheme="majorEastAsia" w:hAnsiTheme="majorEastAsia" w:hint="eastAsia"/>
          <w:sz w:val="24"/>
        </w:rPr>
        <w:t>※１：業種欄には、営んでいる事業が属する全ての業種（</w:t>
      </w:r>
      <w:r w:rsidRPr="00A33BED">
        <w:rPr>
          <w:rFonts w:asciiTheme="majorEastAsia" w:eastAsiaTheme="majorEastAsia" w:hAnsiTheme="majorEastAsia" w:hint="eastAsia"/>
          <w:color w:val="000000"/>
          <w:spacing w:val="16"/>
          <w:kern w:val="0"/>
          <w:sz w:val="24"/>
        </w:rPr>
        <w:t>日本標準産業分類の細分類番号と細分類業種名）を記載。細分類業種は全て指定業種に該当することが必要。</w:t>
      </w:r>
    </w:p>
    <w:p w:rsidR="007F3A86" w:rsidRPr="00A33BED" w:rsidRDefault="007F3A86" w:rsidP="007F3A86">
      <w:pPr>
        <w:widowControl/>
        <w:jc w:val="left"/>
        <w:rPr>
          <w:rFonts w:asciiTheme="majorEastAsia" w:eastAsiaTheme="majorEastAsia" w:hAnsiTheme="majorEastAsia"/>
          <w:color w:val="000000"/>
          <w:spacing w:val="16"/>
          <w:kern w:val="0"/>
          <w:sz w:val="24"/>
        </w:rPr>
      </w:pPr>
      <w:r w:rsidRPr="00A33BED">
        <w:rPr>
          <w:rFonts w:asciiTheme="majorEastAsia" w:eastAsiaTheme="majorEastAsia" w:hAnsiTheme="majorEastAsia" w:hint="eastAsia"/>
          <w:color w:val="000000"/>
          <w:spacing w:val="16"/>
          <w:kern w:val="0"/>
          <w:sz w:val="24"/>
        </w:rPr>
        <w:t>※２：指定業種の売上高を合算して記載することも可</w:t>
      </w:r>
    </w:p>
    <w:p w:rsidR="007F3A86" w:rsidRPr="00A33BED" w:rsidRDefault="007F3A86" w:rsidP="007F3A86">
      <w:pPr>
        <w:widowControl/>
        <w:jc w:val="left"/>
        <w:rPr>
          <w:rFonts w:asciiTheme="majorEastAsia" w:eastAsiaTheme="majorEastAsia" w:hAnsiTheme="majorEastAsia"/>
          <w:color w:val="000000"/>
          <w:spacing w:val="16"/>
          <w:kern w:val="0"/>
          <w:sz w:val="24"/>
        </w:rPr>
      </w:pPr>
    </w:p>
    <w:p w:rsidR="007F3A86" w:rsidRPr="00A33BED" w:rsidRDefault="007F3A86" w:rsidP="007F3A86">
      <w:pPr>
        <w:widowControl/>
        <w:jc w:val="left"/>
        <w:rPr>
          <w:rFonts w:asciiTheme="majorEastAsia" w:eastAsiaTheme="majorEastAsia" w:hAnsiTheme="majorEastAsia"/>
          <w:color w:val="000000"/>
          <w:spacing w:val="16"/>
          <w:kern w:val="0"/>
          <w:sz w:val="24"/>
        </w:rPr>
      </w:pPr>
    </w:p>
    <w:p w:rsidR="007F3A86" w:rsidRPr="00A33BED" w:rsidRDefault="007F3A86" w:rsidP="007F3A86">
      <w:pPr>
        <w:widowControl/>
        <w:jc w:val="left"/>
        <w:rPr>
          <w:rFonts w:asciiTheme="majorEastAsia" w:eastAsiaTheme="majorEastAsia" w:hAnsiTheme="majorEastAsia"/>
          <w:color w:val="000000"/>
          <w:spacing w:val="16"/>
          <w:kern w:val="0"/>
          <w:sz w:val="24"/>
        </w:rPr>
      </w:pPr>
      <w:r w:rsidRPr="00A33BED">
        <w:rPr>
          <w:rFonts w:asciiTheme="majorEastAsia" w:eastAsiaTheme="majorEastAsia" w:hAnsiTheme="majorEastAsia" w:hint="eastAsia"/>
          <w:color w:val="000000"/>
          <w:spacing w:val="16"/>
          <w:kern w:val="0"/>
          <w:sz w:val="24"/>
        </w:rPr>
        <w:t xml:space="preserve">（表２：直近3ヶ月及び前年同期の売上高等）　</w:t>
      </w:r>
    </w:p>
    <w:p w:rsidR="007F3A86" w:rsidRPr="00A33BED" w:rsidRDefault="002A085D" w:rsidP="002A085D">
      <w:pPr>
        <w:widowControl/>
        <w:ind w:left="6730"/>
        <w:jc w:val="left"/>
        <w:rPr>
          <w:rFonts w:asciiTheme="majorEastAsia" w:eastAsiaTheme="majorEastAsia" w:hAnsiTheme="majorEastAsia"/>
          <w:color w:val="000000"/>
          <w:spacing w:val="16"/>
          <w:kern w:val="0"/>
          <w:sz w:val="20"/>
          <w:szCs w:val="20"/>
        </w:rPr>
      </w:pPr>
      <w:r w:rsidRPr="00A33BED">
        <w:rPr>
          <w:rFonts w:asciiTheme="majorEastAsia" w:eastAsiaTheme="majorEastAsia" w:hAnsiTheme="majorEastAsia" w:hint="eastAsia"/>
          <w:color w:val="000000"/>
          <w:spacing w:val="16"/>
          <w:kern w:val="0"/>
          <w:sz w:val="20"/>
          <w:szCs w:val="20"/>
        </w:rPr>
        <w:t>【</w:t>
      </w:r>
      <w:r>
        <w:rPr>
          <w:rFonts w:asciiTheme="majorEastAsia" w:eastAsiaTheme="majorEastAsia" w:hAnsiTheme="majorEastAsia" w:hint="eastAsia"/>
          <w:color w:val="000000"/>
          <w:spacing w:val="16"/>
          <w:kern w:val="0"/>
          <w:sz w:val="20"/>
          <w:szCs w:val="20"/>
        </w:rPr>
        <w:t>A</w:t>
      </w:r>
      <w:r w:rsidRPr="00A33BED">
        <w:rPr>
          <w:rFonts w:asciiTheme="majorEastAsia" w:eastAsiaTheme="majorEastAsia" w:hAnsiTheme="majorEastAsia" w:hint="eastAsia"/>
          <w:color w:val="000000"/>
          <w:spacing w:val="16"/>
          <w:kern w:val="0"/>
          <w:sz w:val="20"/>
          <w:szCs w:val="20"/>
        </w:rPr>
        <w:t>】</w:t>
      </w:r>
      <w:r w:rsidR="007F3A86" w:rsidRPr="00A33BED">
        <w:rPr>
          <w:rFonts w:asciiTheme="majorEastAsia" w:eastAsiaTheme="majorEastAsia" w:hAnsiTheme="majorEastAsia" w:hint="eastAsia"/>
          <w:color w:val="000000"/>
          <w:spacing w:val="16"/>
          <w:kern w:val="0"/>
          <w:sz w:val="20"/>
          <w:szCs w:val="20"/>
        </w:rPr>
        <w:t>今年度　【B】前年度</w:t>
      </w:r>
    </w:p>
    <w:tbl>
      <w:tblPr>
        <w:tblStyle w:val="af1"/>
        <w:tblW w:w="0" w:type="auto"/>
        <w:tblLook w:val="01E0" w:firstRow="1" w:lastRow="1" w:firstColumn="1" w:lastColumn="1" w:noHBand="0" w:noVBand="0"/>
      </w:tblPr>
      <w:tblGrid>
        <w:gridCol w:w="1519"/>
        <w:gridCol w:w="1937"/>
        <w:gridCol w:w="1937"/>
        <w:gridCol w:w="1937"/>
        <w:gridCol w:w="2298"/>
      </w:tblGrid>
      <w:tr w:rsidR="007F3A86" w:rsidRPr="00A33BED" w:rsidTr="004A58E8">
        <w:tc>
          <w:tcPr>
            <w:tcW w:w="1548"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 xml:space="preserve">　　　　　月</w:t>
            </w: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 xml:space="preserve">　　　　　月</w:t>
            </w: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 xml:space="preserve">　　　　月</w:t>
            </w:r>
          </w:p>
        </w:tc>
        <w:tc>
          <w:tcPr>
            <w:tcW w:w="2340" w:type="dxa"/>
          </w:tcPr>
          <w:p w:rsidR="007F3A86" w:rsidRPr="00A33BED" w:rsidRDefault="007F3A86" w:rsidP="004A58E8">
            <w:pPr>
              <w:widowControl/>
              <w:jc w:val="center"/>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計</w:t>
            </w:r>
          </w:p>
        </w:tc>
      </w:tr>
      <w:tr w:rsidR="007F3A86" w:rsidRPr="00A33BED" w:rsidTr="004A58E8">
        <w:tc>
          <w:tcPr>
            <w:tcW w:w="1548" w:type="dxa"/>
          </w:tcPr>
          <w:p w:rsidR="007F3A86" w:rsidRPr="00A33BED" w:rsidRDefault="007F3A86" w:rsidP="004A58E8">
            <w:pPr>
              <w:widowControl/>
              <w:ind w:firstLineChars="50" w:firstLine="126"/>
              <w:jc w:val="righ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 xml:space="preserve">　　年</w:t>
            </w: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2340" w:type="dxa"/>
          </w:tcPr>
          <w:p w:rsidR="007F3A86" w:rsidRPr="00A33BED" w:rsidRDefault="007F3A86" w:rsidP="004A58E8">
            <w:pPr>
              <w:widowControl/>
              <w:jc w:val="righ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【A】</w:t>
            </w:r>
          </w:p>
        </w:tc>
      </w:tr>
      <w:tr w:rsidR="007F3A86" w:rsidRPr="00A33BED" w:rsidTr="004A58E8">
        <w:tc>
          <w:tcPr>
            <w:tcW w:w="1548" w:type="dxa"/>
          </w:tcPr>
          <w:p w:rsidR="007F3A86" w:rsidRPr="00A33BED" w:rsidRDefault="007F3A86" w:rsidP="004A58E8">
            <w:pPr>
              <w:widowControl/>
              <w:ind w:firstLineChars="50" w:firstLine="126"/>
              <w:jc w:val="righ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 xml:space="preserve">　　年</w:t>
            </w: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1980" w:type="dxa"/>
          </w:tcPr>
          <w:p w:rsidR="007F3A86" w:rsidRPr="00A33BED" w:rsidRDefault="007F3A86" w:rsidP="004A58E8">
            <w:pPr>
              <w:widowControl/>
              <w:jc w:val="left"/>
              <w:rPr>
                <w:rFonts w:asciiTheme="majorEastAsia" w:eastAsiaTheme="majorEastAsia" w:hAnsiTheme="majorEastAsia"/>
                <w:color w:val="000000"/>
                <w:spacing w:val="16"/>
                <w:sz w:val="22"/>
              </w:rPr>
            </w:pPr>
          </w:p>
        </w:tc>
        <w:tc>
          <w:tcPr>
            <w:tcW w:w="2340" w:type="dxa"/>
          </w:tcPr>
          <w:p w:rsidR="007F3A86" w:rsidRPr="00A33BED" w:rsidRDefault="007F3A86" w:rsidP="004A58E8">
            <w:pPr>
              <w:widowControl/>
              <w:jc w:val="right"/>
              <w:rPr>
                <w:rFonts w:asciiTheme="majorEastAsia" w:eastAsiaTheme="majorEastAsia" w:hAnsiTheme="majorEastAsia"/>
                <w:color w:val="000000"/>
                <w:spacing w:val="16"/>
                <w:sz w:val="22"/>
              </w:rPr>
            </w:pPr>
            <w:r w:rsidRPr="00A33BED">
              <w:rPr>
                <w:rFonts w:asciiTheme="majorEastAsia" w:eastAsiaTheme="majorEastAsia" w:hAnsiTheme="majorEastAsia" w:hint="eastAsia"/>
                <w:color w:val="000000"/>
                <w:spacing w:val="16"/>
                <w:sz w:val="22"/>
              </w:rPr>
              <w:t>【B】</w:t>
            </w:r>
          </w:p>
        </w:tc>
      </w:tr>
    </w:tbl>
    <w:p w:rsidR="007F3A86" w:rsidRPr="00A33BED" w:rsidRDefault="007F3A86" w:rsidP="007F3A86">
      <w:pPr>
        <w:widowControl/>
        <w:jc w:val="left"/>
        <w:rPr>
          <w:rFonts w:asciiTheme="majorEastAsia" w:eastAsiaTheme="majorEastAsia" w:hAnsiTheme="majorEastAsia"/>
          <w:color w:val="000000"/>
          <w:spacing w:val="16"/>
          <w:kern w:val="0"/>
          <w:szCs w:val="21"/>
        </w:rPr>
      </w:pPr>
    </w:p>
    <w:p w:rsidR="007F3A86" w:rsidRPr="00A33BED" w:rsidRDefault="007F3A86" w:rsidP="007F3A8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4"/>
        </w:rPr>
      </w:pPr>
    </w:p>
    <w:p w:rsidR="007F3A86" w:rsidRPr="00A33BED" w:rsidRDefault="007F3A86" w:rsidP="007F3A86">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 w:val="24"/>
        </w:rPr>
      </w:pPr>
      <w:r w:rsidRPr="00A33BED">
        <w:rPr>
          <w:rFonts w:asciiTheme="majorEastAsia" w:eastAsiaTheme="majorEastAsia" w:hAnsiTheme="majorEastAsia" w:hint="eastAsia"/>
          <w:sz w:val="24"/>
        </w:rPr>
        <w:t>（最近３か月の企業</w:t>
      </w:r>
      <w:r w:rsidRPr="00A33BED">
        <w:rPr>
          <w:rFonts w:asciiTheme="majorEastAsia" w:eastAsiaTheme="majorEastAsia" w:hAnsiTheme="majorEastAsia" w:hint="eastAsia"/>
          <w:color w:val="000000"/>
          <w:spacing w:val="16"/>
          <w:kern w:val="0"/>
          <w:sz w:val="24"/>
        </w:rPr>
        <w:t>全体の売上高の減少率）</w:t>
      </w:r>
    </w:p>
    <w:p w:rsidR="007F3A86" w:rsidRPr="00A33BED" w:rsidRDefault="007F3A86" w:rsidP="007F3A86">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Cs w:val="21"/>
        </w:rPr>
      </w:pPr>
    </w:p>
    <w:tbl>
      <w:tblPr>
        <w:tblW w:w="0" w:type="auto"/>
        <w:tblLook w:val="00A0" w:firstRow="1" w:lastRow="0" w:firstColumn="1" w:lastColumn="0" w:noHBand="0" w:noVBand="0"/>
      </w:tblPr>
      <w:tblGrid>
        <w:gridCol w:w="6381"/>
        <w:gridCol w:w="1540"/>
        <w:gridCol w:w="1717"/>
      </w:tblGrid>
      <w:tr w:rsidR="007F3A86" w:rsidRPr="00A33BED" w:rsidTr="004A58E8">
        <w:tc>
          <w:tcPr>
            <w:tcW w:w="6487" w:type="dxa"/>
          </w:tcPr>
          <w:p w:rsidR="007F3A86" w:rsidRPr="00A33BED" w:rsidRDefault="007F3A86" w:rsidP="004A58E8">
            <w:pPr>
              <w:suppressAutoHyphens/>
              <w:kinsoku w:val="0"/>
              <w:wordWrap w:val="0"/>
              <w:autoSpaceDE w:val="0"/>
              <w:autoSpaceDN w:val="0"/>
              <w:spacing w:line="366" w:lineRule="atLeast"/>
              <w:jc w:val="left"/>
              <w:rPr>
                <w:rFonts w:asciiTheme="majorEastAsia" w:eastAsiaTheme="majorEastAsia" w:hAnsiTheme="majorEastAsia"/>
                <w:sz w:val="24"/>
                <w:u w:val="single"/>
              </w:rPr>
            </w:pPr>
            <w:r w:rsidRPr="00A33BED">
              <w:rPr>
                <w:rFonts w:asciiTheme="majorEastAsia" w:eastAsiaTheme="majorEastAsia" w:hAnsiTheme="majorEastAsia" w:hint="eastAsia"/>
                <w:sz w:val="24"/>
                <w:u w:val="single"/>
              </w:rPr>
              <w:t>【B】　　　　　　円　－　【A】　　　　　　円</w:t>
            </w:r>
          </w:p>
        </w:tc>
        <w:tc>
          <w:tcPr>
            <w:tcW w:w="1559" w:type="dxa"/>
            <w:vMerge w:val="restart"/>
            <w:vAlign w:val="center"/>
          </w:tcPr>
          <w:p w:rsidR="007F3A86" w:rsidRPr="00A33BED" w:rsidRDefault="007F3A86" w:rsidP="004A58E8">
            <w:pPr>
              <w:suppressAutoHyphens/>
              <w:kinsoku w:val="0"/>
              <w:wordWrap w:val="0"/>
              <w:autoSpaceDE w:val="0"/>
              <w:autoSpaceDN w:val="0"/>
              <w:spacing w:line="366" w:lineRule="atLeast"/>
              <w:rPr>
                <w:rFonts w:asciiTheme="majorEastAsia" w:eastAsiaTheme="majorEastAsia" w:hAnsiTheme="majorEastAsia"/>
                <w:sz w:val="24"/>
              </w:rPr>
            </w:pPr>
            <w:r w:rsidRPr="00A33BED">
              <w:rPr>
                <w:rFonts w:asciiTheme="majorEastAsia" w:eastAsiaTheme="majorEastAsia" w:hAnsiTheme="majorEastAsia" w:hint="eastAsia"/>
                <w:sz w:val="24"/>
              </w:rPr>
              <w:t>×</w:t>
            </w:r>
            <w:r w:rsidRPr="00A33BED">
              <w:rPr>
                <w:rFonts w:asciiTheme="majorEastAsia" w:eastAsiaTheme="majorEastAsia" w:hAnsiTheme="majorEastAsia"/>
                <w:sz w:val="24"/>
              </w:rPr>
              <w:t>100</w:t>
            </w:r>
            <w:r w:rsidRPr="00A33BED">
              <w:rPr>
                <w:rFonts w:asciiTheme="majorEastAsia" w:eastAsiaTheme="majorEastAsia" w:hAnsiTheme="majorEastAsia" w:hint="eastAsia"/>
                <w:sz w:val="24"/>
              </w:rPr>
              <w:t xml:space="preserve">　＝</w:t>
            </w:r>
          </w:p>
        </w:tc>
        <w:tc>
          <w:tcPr>
            <w:tcW w:w="1740" w:type="dxa"/>
            <w:vMerge w:val="restart"/>
            <w:vAlign w:val="center"/>
          </w:tcPr>
          <w:p w:rsidR="007F3A86" w:rsidRPr="00A33BED" w:rsidRDefault="007F3A86" w:rsidP="004A58E8">
            <w:pPr>
              <w:suppressAutoHyphens/>
              <w:kinsoku w:val="0"/>
              <w:wordWrap w:val="0"/>
              <w:autoSpaceDE w:val="0"/>
              <w:autoSpaceDN w:val="0"/>
              <w:spacing w:line="366" w:lineRule="atLeast"/>
              <w:rPr>
                <w:rFonts w:asciiTheme="majorEastAsia" w:eastAsiaTheme="majorEastAsia" w:hAnsiTheme="majorEastAsia"/>
                <w:sz w:val="24"/>
              </w:rPr>
            </w:pPr>
            <w:r w:rsidRPr="00A33BED">
              <w:rPr>
                <w:rFonts w:asciiTheme="majorEastAsia" w:eastAsiaTheme="majorEastAsia" w:hAnsiTheme="majorEastAsia" w:hint="eastAsia"/>
                <w:sz w:val="24"/>
              </w:rPr>
              <w:t xml:space="preserve">　　　　　％</w:t>
            </w:r>
          </w:p>
        </w:tc>
      </w:tr>
      <w:tr w:rsidR="007F3A86" w:rsidRPr="00A33BED" w:rsidTr="004A58E8">
        <w:tc>
          <w:tcPr>
            <w:tcW w:w="6487" w:type="dxa"/>
          </w:tcPr>
          <w:p w:rsidR="007F3A86" w:rsidRPr="00A33BED" w:rsidRDefault="007F3A86" w:rsidP="004A58E8">
            <w:pPr>
              <w:suppressAutoHyphens/>
              <w:kinsoku w:val="0"/>
              <w:autoSpaceDE w:val="0"/>
              <w:autoSpaceDN w:val="0"/>
              <w:spacing w:line="366" w:lineRule="atLeast"/>
              <w:jc w:val="center"/>
              <w:rPr>
                <w:rFonts w:asciiTheme="majorEastAsia" w:eastAsiaTheme="majorEastAsia" w:hAnsiTheme="majorEastAsia"/>
                <w:sz w:val="24"/>
              </w:rPr>
            </w:pPr>
            <w:r w:rsidRPr="00A33BED">
              <w:rPr>
                <w:rFonts w:asciiTheme="majorEastAsia" w:eastAsiaTheme="majorEastAsia" w:hAnsiTheme="majorEastAsia" w:hint="eastAsia"/>
                <w:sz w:val="24"/>
              </w:rPr>
              <w:t>【B】　　　　　　　　円</w:t>
            </w:r>
          </w:p>
        </w:tc>
        <w:tc>
          <w:tcPr>
            <w:tcW w:w="1559" w:type="dxa"/>
            <w:vMerge/>
          </w:tcPr>
          <w:p w:rsidR="007F3A86" w:rsidRPr="00A33BED" w:rsidRDefault="007F3A86"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c>
          <w:tcPr>
            <w:tcW w:w="1740" w:type="dxa"/>
            <w:vMerge/>
          </w:tcPr>
          <w:p w:rsidR="007F3A86" w:rsidRPr="00A33BED" w:rsidRDefault="007F3A86" w:rsidP="004A58E8">
            <w:pPr>
              <w:suppressAutoHyphens/>
              <w:kinsoku w:val="0"/>
              <w:wordWrap w:val="0"/>
              <w:autoSpaceDE w:val="0"/>
              <w:autoSpaceDN w:val="0"/>
              <w:spacing w:line="366" w:lineRule="atLeast"/>
              <w:jc w:val="left"/>
              <w:rPr>
                <w:rFonts w:asciiTheme="majorEastAsia" w:eastAsiaTheme="majorEastAsia" w:hAnsiTheme="majorEastAsia"/>
                <w:sz w:val="24"/>
              </w:rPr>
            </w:pPr>
          </w:p>
        </w:tc>
      </w:tr>
    </w:tbl>
    <w:p w:rsidR="007F3A86" w:rsidRPr="00A33BED" w:rsidRDefault="007F3A86" w:rsidP="007F3A86">
      <w:pPr>
        <w:widowControl/>
        <w:jc w:val="left"/>
        <w:rPr>
          <w:rFonts w:asciiTheme="majorEastAsia" w:eastAsiaTheme="majorEastAsia" w:hAnsiTheme="majorEastAsia"/>
          <w:sz w:val="24"/>
        </w:rPr>
      </w:pPr>
    </w:p>
    <w:p w:rsidR="007F3A86" w:rsidRPr="00555D90" w:rsidRDefault="007F3A86" w:rsidP="007F3A86">
      <w:pPr>
        <w:widowControl/>
        <w:jc w:val="left"/>
        <w:rPr>
          <w:rFonts w:asciiTheme="majorEastAsia" w:eastAsiaTheme="majorEastAsia" w:hAnsiTheme="majorEastAsia"/>
          <w:sz w:val="24"/>
        </w:rPr>
      </w:pPr>
    </w:p>
    <w:p w:rsidR="00C71C3B" w:rsidRPr="00555D90" w:rsidRDefault="00C71C3B" w:rsidP="00C71C3B">
      <w:pPr>
        <w:pStyle w:val="afd"/>
        <w:wordWrap/>
        <w:spacing w:line="240" w:lineRule="auto"/>
        <w:jc w:val="left"/>
        <w:rPr>
          <w:rFonts w:asciiTheme="majorEastAsia" w:eastAsiaTheme="majorEastAsia" w:hAnsiTheme="majorEastAsia"/>
          <w:sz w:val="24"/>
          <w:szCs w:val="24"/>
        </w:rPr>
      </w:pPr>
      <w:r w:rsidRPr="00555D90">
        <w:rPr>
          <w:rFonts w:asciiTheme="majorEastAsia" w:eastAsiaTheme="majorEastAsia" w:hAnsiTheme="majorEastAsia" w:hint="eastAsia"/>
          <w:sz w:val="24"/>
          <w:szCs w:val="24"/>
        </w:rPr>
        <w:t>記載内容について，事実と相違ありません。</w:t>
      </w:r>
    </w:p>
    <w:p w:rsidR="00C71C3B" w:rsidRPr="00555D90" w:rsidRDefault="00C71C3B" w:rsidP="00C71C3B">
      <w:pPr>
        <w:pStyle w:val="afd"/>
        <w:wordWrap/>
        <w:spacing w:line="240" w:lineRule="auto"/>
        <w:ind w:left="822" w:hangingChars="300" w:hanging="822"/>
        <w:rPr>
          <w:rFonts w:asciiTheme="majorEastAsia" w:eastAsiaTheme="majorEastAsia" w:hAnsiTheme="majorEastAsia"/>
          <w:sz w:val="24"/>
          <w:szCs w:val="24"/>
        </w:rPr>
      </w:pPr>
      <w:r w:rsidRPr="00555D90">
        <w:rPr>
          <w:rFonts w:asciiTheme="majorEastAsia" w:eastAsiaTheme="majorEastAsia" w:hAnsiTheme="majorEastAsia" w:hint="eastAsia"/>
          <w:sz w:val="24"/>
          <w:szCs w:val="24"/>
        </w:rPr>
        <w:t>令和　　年　　月　　日　　　申請者</w:t>
      </w:r>
    </w:p>
    <w:p w:rsidR="00C71C3B" w:rsidRPr="00555D90" w:rsidRDefault="00C71C3B" w:rsidP="00C71C3B">
      <w:pPr>
        <w:pStyle w:val="afd"/>
        <w:wordWrap/>
        <w:spacing w:line="240" w:lineRule="auto"/>
        <w:ind w:left="822" w:hangingChars="300" w:hanging="822"/>
        <w:rPr>
          <w:rFonts w:asciiTheme="majorEastAsia" w:eastAsiaTheme="majorEastAsia" w:hAnsiTheme="majorEastAsia"/>
          <w:sz w:val="24"/>
          <w:szCs w:val="24"/>
          <w:u w:val="single"/>
        </w:rPr>
      </w:pPr>
      <w:r w:rsidRPr="00555D90">
        <w:rPr>
          <w:rFonts w:asciiTheme="majorEastAsia" w:eastAsiaTheme="majorEastAsia" w:hAnsiTheme="majorEastAsia" w:hint="eastAsia"/>
          <w:sz w:val="24"/>
          <w:szCs w:val="24"/>
        </w:rPr>
        <w:t xml:space="preserve">　　　　　　　　　　　　　　</w:t>
      </w:r>
      <w:r w:rsidRPr="00555D90">
        <w:rPr>
          <w:rFonts w:asciiTheme="majorEastAsia" w:eastAsiaTheme="majorEastAsia" w:hAnsiTheme="majorEastAsia" w:hint="eastAsia"/>
          <w:sz w:val="24"/>
          <w:szCs w:val="24"/>
          <w:u w:val="single"/>
        </w:rPr>
        <w:t xml:space="preserve">住　所　　　　　　　　　　　　　　　　　　</w:t>
      </w:r>
    </w:p>
    <w:p w:rsidR="00C71C3B" w:rsidRPr="00555D90" w:rsidRDefault="00C71C3B" w:rsidP="00C71C3B">
      <w:pPr>
        <w:pStyle w:val="afd"/>
        <w:wordWrap/>
        <w:spacing w:line="240" w:lineRule="auto"/>
        <w:ind w:left="822" w:hangingChars="300" w:hanging="822"/>
        <w:rPr>
          <w:rFonts w:asciiTheme="majorEastAsia" w:eastAsiaTheme="majorEastAsia" w:hAnsiTheme="majorEastAsia"/>
          <w:sz w:val="24"/>
          <w:szCs w:val="24"/>
          <w:u w:val="single"/>
        </w:rPr>
      </w:pPr>
    </w:p>
    <w:p w:rsidR="00C71C3B" w:rsidRPr="00555D90" w:rsidRDefault="00C71C3B" w:rsidP="00C71C3B">
      <w:pPr>
        <w:spacing w:line="320" w:lineRule="exact"/>
        <w:ind w:leftChars="1850" w:left="3885" w:firstLineChars="1100" w:firstLine="2640"/>
        <w:rPr>
          <w:rFonts w:asciiTheme="majorEastAsia" w:eastAsiaTheme="majorEastAsia" w:hAnsiTheme="majorEastAsia"/>
          <w:sz w:val="20"/>
        </w:rPr>
      </w:pPr>
      <w:bookmarkStart w:id="0" w:name="_GoBack"/>
      <w:bookmarkEnd w:id="0"/>
      <w:r w:rsidRPr="00555D90">
        <w:rPr>
          <w:rFonts w:asciiTheme="majorEastAsia" w:eastAsiaTheme="majorEastAsia" w:hAnsiTheme="majorEastAsia" w:hint="eastAsia"/>
          <w:sz w:val="24"/>
          <w:szCs w:val="24"/>
        </w:rPr>
        <w:t xml:space="preserve">　　　　　　　　　　　　　　</w:t>
      </w:r>
      <w:r w:rsidRPr="00555D90">
        <w:rPr>
          <w:rFonts w:asciiTheme="majorEastAsia" w:eastAsiaTheme="majorEastAsia" w:hAnsiTheme="majorEastAsia" w:hint="eastAsia"/>
          <w:sz w:val="24"/>
          <w:szCs w:val="24"/>
          <w:u w:val="single"/>
        </w:rPr>
        <w:t>名　前　　　　　　　　　　　　　　　　　印</w:t>
      </w:r>
    </w:p>
    <w:p w:rsidR="00FB4207" w:rsidRPr="00385F2C" w:rsidRDefault="00FB4207" w:rsidP="00385F2C">
      <w:pPr>
        <w:suppressAutoHyphens/>
        <w:wordWrap w:val="0"/>
        <w:spacing w:line="300" w:lineRule="exact"/>
        <w:jc w:val="left"/>
        <w:textAlignment w:val="baseline"/>
        <w:rPr>
          <w:rFonts w:asciiTheme="majorEastAsia" w:eastAsiaTheme="majorEastAsia" w:hAnsiTheme="majorEastAsia"/>
          <w:sz w:val="24"/>
        </w:rPr>
      </w:pPr>
    </w:p>
    <w:sectPr w:rsidR="00FB4207" w:rsidRPr="00385F2C" w:rsidSect="007F3A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35" w:rsidRPr="00A87E6D" w:rsidRDefault="00300535" w:rsidP="00A87E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4A60147"/>
    <w:multiLevelType w:val="hybridMultilevel"/>
    <w:tmpl w:val="B6461306"/>
    <w:lvl w:ilvl="0" w:tplc="09AEC052">
      <w:start w:val="1"/>
      <w:numFmt w:val="upperLetter"/>
      <w:lvlText w:val="【%1】"/>
      <w:lvlJc w:val="left"/>
      <w:pPr>
        <w:tabs>
          <w:tab w:val="num" w:pos="7450"/>
        </w:tabs>
        <w:ind w:left="7450" w:hanging="720"/>
      </w:pPr>
      <w:rPr>
        <w:rFonts w:hint="default"/>
      </w:rPr>
    </w:lvl>
    <w:lvl w:ilvl="1" w:tplc="04090017" w:tentative="1">
      <w:start w:val="1"/>
      <w:numFmt w:val="aiueoFullWidth"/>
      <w:lvlText w:val="(%2)"/>
      <w:lvlJc w:val="left"/>
      <w:pPr>
        <w:tabs>
          <w:tab w:val="num" w:pos="7570"/>
        </w:tabs>
        <w:ind w:left="7570" w:hanging="420"/>
      </w:pPr>
    </w:lvl>
    <w:lvl w:ilvl="2" w:tplc="04090011" w:tentative="1">
      <w:start w:val="1"/>
      <w:numFmt w:val="decimalEnclosedCircle"/>
      <w:lvlText w:val="%3"/>
      <w:lvlJc w:val="left"/>
      <w:pPr>
        <w:tabs>
          <w:tab w:val="num" w:pos="7990"/>
        </w:tabs>
        <w:ind w:left="7990" w:hanging="420"/>
      </w:pPr>
    </w:lvl>
    <w:lvl w:ilvl="3" w:tplc="0409000F" w:tentative="1">
      <w:start w:val="1"/>
      <w:numFmt w:val="decimal"/>
      <w:lvlText w:val="%4."/>
      <w:lvlJc w:val="left"/>
      <w:pPr>
        <w:tabs>
          <w:tab w:val="num" w:pos="8410"/>
        </w:tabs>
        <w:ind w:left="8410" w:hanging="420"/>
      </w:pPr>
    </w:lvl>
    <w:lvl w:ilvl="4" w:tplc="04090017" w:tentative="1">
      <w:start w:val="1"/>
      <w:numFmt w:val="aiueoFullWidth"/>
      <w:lvlText w:val="(%5)"/>
      <w:lvlJc w:val="left"/>
      <w:pPr>
        <w:tabs>
          <w:tab w:val="num" w:pos="8830"/>
        </w:tabs>
        <w:ind w:left="8830" w:hanging="420"/>
      </w:pPr>
    </w:lvl>
    <w:lvl w:ilvl="5" w:tplc="04090011" w:tentative="1">
      <w:start w:val="1"/>
      <w:numFmt w:val="decimalEnclosedCircle"/>
      <w:lvlText w:val="%6"/>
      <w:lvlJc w:val="left"/>
      <w:pPr>
        <w:tabs>
          <w:tab w:val="num" w:pos="9250"/>
        </w:tabs>
        <w:ind w:left="9250" w:hanging="420"/>
      </w:pPr>
    </w:lvl>
    <w:lvl w:ilvl="6" w:tplc="0409000F" w:tentative="1">
      <w:start w:val="1"/>
      <w:numFmt w:val="decimal"/>
      <w:lvlText w:val="%7."/>
      <w:lvlJc w:val="left"/>
      <w:pPr>
        <w:tabs>
          <w:tab w:val="num" w:pos="9670"/>
        </w:tabs>
        <w:ind w:left="9670" w:hanging="420"/>
      </w:pPr>
    </w:lvl>
    <w:lvl w:ilvl="7" w:tplc="04090017" w:tentative="1">
      <w:start w:val="1"/>
      <w:numFmt w:val="aiueoFullWidth"/>
      <w:lvlText w:val="(%8)"/>
      <w:lvlJc w:val="left"/>
      <w:pPr>
        <w:tabs>
          <w:tab w:val="num" w:pos="10090"/>
        </w:tabs>
        <w:ind w:left="10090" w:hanging="420"/>
      </w:pPr>
    </w:lvl>
    <w:lvl w:ilvl="8" w:tplc="04090011" w:tentative="1">
      <w:start w:val="1"/>
      <w:numFmt w:val="decimalEnclosedCircle"/>
      <w:lvlText w:val="%9"/>
      <w:lvlJc w:val="left"/>
      <w:pPr>
        <w:tabs>
          <w:tab w:val="num" w:pos="10510"/>
        </w:tabs>
        <w:ind w:left="1051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1A24"/>
    <w:rsid w:val="0000264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085D"/>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5F2C"/>
    <w:rsid w:val="003A289E"/>
    <w:rsid w:val="003B175E"/>
    <w:rsid w:val="003C39F9"/>
    <w:rsid w:val="003D2F2A"/>
    <w:rsid w:val="00433832"/>
    <w:rsid w:val="00476298"/>
    <w:rsid w:val="00491803"/>
    <w:rsid w:val="004A1BB1"/>
    <w:rsid w:val="004B2743"/>
    <w:rsid w:val="004D1541"/>
    <w:rsid w:val="004D1C76"/>
    <w:rsid w:val="004E2DC9"/>
    <w:rsid w:val="004F6B3A"/>
    <w:rsid w:val="00543817"/>
    <w:rsid w:val="0055281C"/>
    <w:rsid w:val="00555D90"/>
    <w:rsid w:val="00566A5A"/>
    <w:rsid w:val="00577403"/>
    <w:rsid w:val="005972DB"/>
    <w:rsid w:val="005A3FBC"/>
    <w:rsid w:val="006011ED"/>
    <w:rsid w:val="00613575"/>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B48CE"/>
    <w:rsid w:val="007E46CE"/>
    <w:rsid w:val="007E6442"/>
    <w:rsid w:val="007F3A86"/>
    <w:rsid w:val="007F60C5"/>
    <w:rsid w:val="00820F20"/>
    <w:rsid w:val="008517DC"/>
    <w:rsid w:val="008530A7"/>
    <w:rsid w:val="00855940"/>
    <w:rsid w:val="008648AC"/>
    <w:rsid w:val="00882C41"/>
    <w:rsid w:val="0088474C"/>
    <w:rsid w:val="00890070"/>
    <w:rsid w:val="00894638"/>
    <w:rsid w:val="008A025E"/>
    <w:rsid w:val="008A06A7"/>
    <w:rsid w:val="008B6590"/>
    <w:rsid w:val="008F43BD"/>
    <w:rsid w:val="009271A1"/>
    <w:rsid w:val="00932D86"/>
    <w:rsid w:val="00946A28"/>
    <w:rsid w:val="00955880"/>
    <w:rsid w:val="009579A4"/>
    <w:rsid w:val="00965F5B"/>
    <w:rsid w:val="009759F0"/>
    <w:rsid w:val="00980DA3"/>
    <w:rsid w:val="00985FA3"/>
    <w:rsid w:val="00986994"/>
    <w:rsid w:val="00997886"/>
    <w:rsid w:val="009A71A9"/>
    <w:rsid w:val="009B1C58"/>
    <w:rsid w:val="009C7C95"/>
    <w:rsid w:val="009D2560"/>
    <w:rsid w:val="009F202F"/>
    <w:rsid w:val="009F2EA7"/>
    <w:rsid w:val="009F35F4"/>
    <w:rsid w:val="00A02900"/>
    <w:rsid w:val="00A15655"/>
    <w:rsid w:val="00A33BED"/>
    <w:rsid w:val="00A34611"/>
    <w:rsid w:val="00A57418"/>
    <w:rsid w:val="00A607F4"/>
    <w:rsid w:val="00A830D4"/>
    <w:rsid w:val="00A84F0E"/>
    <w:rsid w:val="00A87E6D"/>
    <w:rsid w:val="00AE2F39"/>
    <w:rsid w:val="00AE4572"/>
    <w:rsid w:val="00AE4E53"/>
    <w:rsid w:val="00AF2BF0"/>
    <w:rsid w:val="00AF683A"/>
    <w:rsid w:val="00B07FA6"/>
    <w:rsid w:val="00B649D8"/>
    <w:rsid w:val="00B66AFB"/>
    <w:rsid w:val="00B67566"/>
    <w:rsid w:val="00B83F29"/>
    <w:rsid w:val="00B84ADF"/>
    <w:rsid w:val="00BB1F09"/>
    <w:rsid w:val="00BB517D"/>
    <w:rsid w:val="00BE5556"/>
    <w:rsid w:val="00BF3A4B"/>
    <w:rsid w:val="00C018DD"/>
    <w:rsid w:val="00C118A8"/>
    <w:rsid w:val="00C26E97"/>
    <w:rsid w:val="00C30EC0"/>
    <w:rsid w:val="00C35FF6"/>
    <w:rsid w:val="00C440AD"/>
    <w:rsid w:val="00C459FB"/>
    <w:rsid w:val="00C6736F"/>
    <w:rsid w:val="00C67832"/>
    <w:rsid w:val="00C71C3B"/>
    <w:rsid w:val="00C90292"/>
    <w:rsid w:val="00C973DE"/>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7F3A86"/>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0"/>
    </w:rPr>
  </w:style>
  <w:style w:type="paragraph" w:customStyle="1" w:styleId="afd">
    <w:name w:val="一太郎"/>
    <w:rsid w:val="00C71C3B"/>
    <w:pPr>
      <w:widowControl w:val="0"/>
      <w:wordWrap w:val="0"/>
      <w:autoSpaceDE w:val="0"/>
      <w:autoSpaceDN w:val="0"/>
      <w:adjustRightInd w:val="0"/>
      <w:spacing w:line="273" w:lineRule="exact"/>
      <w:jc w:val="both"/>
    </w:pPr>
    <w:rPr>
      <w:rFonts w:ascii="Century" w:eastAsia="ＭＳ ゴシック" w:hAnsi="Century" w:cs="ＭＳ ゴシック"/>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2020-03-04T07:23:00Z</dcterms:created>
  <dcterms:modified xsi:type="dcterms:W3CDTF">2021-08-01T23:47:00Z</dcterms:modified>
</cp:coreProperties>
</file>